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5FFF040" w:rsidR="008B51A7" w:rsidRDefault="745754F0" w:rsidP="745754F0">
      <w:pPr>
        <w:pStyle w:val="NoSpacing"/>
        <w:jc w:val="center"/>
        <w:rPr>
          <w:b/>
          <w:bCs/>
          <w:sz w:val="28"/>
          <w:szCs w:val="28"/>
        </w:rPr>
      </w:pPr>
      <w:bookmarkStart w:id="0" w:name="_GoBack"/>
      <w:bookmarkEnd w:id="0"/>
      <w:r w:rsidRPr="745754F0">
        <w:rPr>
          <w:b/>
          <w:bCs/>
          <w:sz w:val="28"/>
          <w:szCs w:val="28"/>
        </w:rPr>
        <w:t>AVI2O Culminating Performance Task (CPT) for 2018/2019:</w:t>
      </w:r>
    </w:p>
    <w:p w14:paraId="573C576B" w14:textId="71E71C92" w:rsidR="7C03F5B9" w:rsidRDefault="7C03F5B9" w:rsidP="7C03F5B9">
      <w:pPr>
        <w:pStyle w:val="NoSpacing"/>
        <w:jc w:val="center"/>
        <w:rPr>
          <w:b/>
          <w:bCs/>
          <w:sz w:val="28"/>
          <w:szCs w:val="28"/>
        </w:rPr>
      </w:pPr>
      <w:r w:rsidRPr="7C03F5B9">
        <w:rPr>
          <w:b/>
          <w:bCs/>
          <w:sz w:val="28"/>
          <w:szCs w:val="28"/>
        </w:rPr>
        <w:t>Illuminated Medieval Manuscript</w:t>
      </w:r>
    </w:p>
    <w:p w14:paraId="12019330" w14:textId="241CB68B" w:rsidR="7C03F5B9" w:rsidRDefault="7C03F5B9" w:rsidP="7C03F5B9">
      <w:pPr>
        <w:pStyle w:val="NoSpacing"/>
        <w:jc w:val="center"/>
        <w:rPr>
          <w:sz w:val="28"/>
          <w:szCs w:val="28"/>
        </w:rPr>
      </w:pPr>
    </w:p>
    <w:p w14:paraId="1C2C3145" w14:textId="4370EE2C" w:rsidR="7C03F5B9" w:rsidRDefault="7C03F5B9" w:rsidP="7C03F5B9">
      <w:pPr>
        <w:pStyle w:val="NoSpacing"/>
        <w:rPr>
          <w:sz w:val="24"/>
          <w:szCs w:val="24"/>
        </w:rPr>
      </w:pPr>
      <w:r w:rsidRPr="7C03F5B9">
        <w:rPr>
          <w:b/>
          <w:bCs/>
          <w:sz w:val="24"/>
          <w:szCs w:val="24"/>
        </w:rPr>
        <w:t>The Achievement Categories and Weighting Information</w:t>
      </w:r>
    </w:p>
    <w:p w14:paraId="2AFCE697" w14:textId="7BABD253" w:rsidR="7C03F5B9" w:rsidRDefault="7C03F5B9" w:rsidP="7C03F5B9">
      <w:pPr>
        <w:pStyle w:val="NoSpacing"/>
        <w:jc w:val="center"/>
        <w:rPr>
          <w:sz w:val="24"/>
          <w:szCs w:val="24"/>
        </w:rPr>
      </w:pPr>
    </w:p>
    <w:tbl>
      <w:tblPr>
        <w:tblStyle w:val="TableGrid"/>
        <w:tblW w:w="0" w:type="auto"/>
        <w:tblLayout w:type="fixed"/>
        <w:tblLook w:val="06A0" w:firstRow="1" w:lastRow="0" w:firstColumn="1" w:lastColumn="0" w:noHBand="1" w:noVBand="1"/>
      </w:tblPr>
      <w:tblGrid>
        <w:gridCol w:w="3795"/>
        <w:gridCol w:w="2430"/>
        <w:gridCol w:w="2430"/>
      </w:tblGrid>
      <w:tr w:rsidR="7C03F5B9" w14:paraId="3B499ACE" w14:textId="77777777" w:rsidTr="55CC6E59">
        <w:tc>
          <w:tcPr>
            <w:tcW w:w="3795" w:type="dxa"/>
            <w:shd w:val="clear" w:color="auto" w:fill="E7E6E6" w:themeFill="background2"/>
          </w:tcPr>
          <w:p w14:paraId="60B50316" w14:textId="37D3DC2A" w:rsidR="7C03F5B9" w:rsidRDefault="021376B2" w:rsidP="021376B2">
            <w:pPr>
              <w:pStyle w:val="NoSpacing"/>
              <w:jc w:val="center"/>
              <w:rPr>
                <w:sz w:val="24"/>
                <w:szCs w:val="24"/>
              </w:rPr>
            </w:pPr>
            <w:r w:rsidRPr="021376B2">
              <w:rPr>
                <w:sz w:val="24"/>
                <w:szCs w:val="24"/>
              </w:rPr>
              <w:t>Achievement Categories</w:t>
            </w:r>
          </w:p>
        </w:tc>
        <w:tc>
          <w:tcPr>
            <w:tcW w:w="2430" w:type="dxa"/>
            <w:shd w:val="clear" w:color="auto" w:fill="E7E6E6" w:themeFill="background2"/>
          </w:tcPr>
          <w:p w14:paraId="20AD8A13" w14:textId="0DEFA529" w:rsidR="7C03F5B9" w:rsidRDefault="7C03F5B9" w:rsidP="7C03F5B9">
            <w:pPr>
              <w:pStyle w:val="NoSpacing"/>
              <w:jc w:val="center"/>
              <w:rPr>
                <w:sz w:val="24"/>
                <w:szCs w:val="24"/>
              </w:rPr>
            </w:pPr>
            <w:r w:rsidRPr="7C03F5B9">
              <w:rPr>
                <w:sz w:val="24"/>
                <w:szCs w:val="24"/>
              </w:rPr>
              <w:t>Weight</w:t>
            </w:r>
          </w:p>
        </w:tc>
        <w:tc>
          <w:tcPr>
            <w:tcW w:w="2430" w:type="dxa"/>
            <w:shd w:val="clear" w:color="auto" w:fill="E7E6E6" w:themeFill="background2"/>
          </w:tcPr>
          <w:p w14:paraId="34438A97" w14:textId="6B505873" w:rsidR="7C03F5B9" w:rsidRDefault="7C03F5B9" w:rsidP="7C03F5B9">
            <w:pPr>
              <w:pStyle w:val="NoSpacing"/>
              <w:jc w:val="center"/>
              <w:rPr>
                <w:sz w:val="24"/>
                <w:szCs w:val="24"/>
              </w:rPr>
            </w:pPr>
            <w:r w:rsidRPr="7C03F5B9">
              <w:rPr>
                <w:sz w:val="24"/>
                <w:szCs w:val="24"/>
              </w:rPr>
              <w:t>Categories being assessed for the CPT</w:t>
            </w:r>
          </w:p>
        </w:tc>
      </w:tr>
      <w:tr w:rsidR="7C03F5B9" w14:paraId="03994896" w14:textId="77777777" w:rsidTr="55CC6E59">
        <w:tc>
          <w:tcPr>
            <w:tcW w:w="3795" w:type="dxa"/>
          </w:tcPr>
          <w:p w14:paraId="68D5CD67" w14:textId="4BB34791" w:rsidR="7C03F5B9" w:rsidRDefault="7C03F5B9" w:rsidP="7C03F5B9">
            <w:pPr>
              <w:pStyle w:val="NoSpacing"/>
              <w:rPr>
                <w:sz w:val="24"/>
                <w:szCs w:val="24"/>
              </w:rPr>
            </w:pPr>
            <w:r w:rsidRPr="7C03F5B9">
              <w:rPr>
                <w:sz w:val="24"/>
                <w:szCs w:val="24"/>
              </w:rPr>
              <w:t>Knowledge and Understanding</w:t>
            </w:r>
          </w:p>
        </w:tc>
        <w:tc>
          <w:tcPr>
            <w:tcW w:w="2430" w:type="dxa"/>
          </w:tcPr>
          <w:p w14:paraId="6406AE17" w14:textId="0A402965" w:rsidR="7C03F5B9" w:rsidRDefault="7C03F5B9" w:rsidP="7C03F5B9">
            <w:pPr>
              <w:pStyle w:val="NoSpacing"/>
              <w:jc w:val="center"/>
              <w:rPr>
                <w:sz w:val="24"/>
                <w:szCs w:val="24"/>
              </w:rPr>
            </w:pPr>
            <w:r w:rsidRPr="7C03F5B9">
              <w:rPr>
                <w:sz w:val="24"/>
                <w:szCs w:val="24"/>
              </w:rPr>
              <w:t>20%</w:t>
            </w:r>
          </w:p>
        </w:tc>
        <w:tc>
          <w:tcPr>
            <w:tcW w:w="2430" w:type="dxa"/>
          </w:tcPr>
          <w:p w14:paraId="15E11F36" w14:textId="29506EB5" w:rsidR="7C03F5B9" w:rsidRDefault="7C03F5B9" w:rsidP="7C03F5B9">
            <w:pPr>
              <w:pStyle w:val="NoSpacing"/>
              <w:numPr>
                <w:ilvl w:val="0"/>
                <w:numId w:val="10"/>
              </w:numPr>
              <w:jc w:val="center"/>
              <w:rPr>
                <w:sz w:val="24"/>
                <w:szCs w:val="24"/>
              </w:rPr>
            </w:pPr>
          </w:p>
        </w:tc>
      </w:tr>
      <w:tr w:rsidR="7C03F5B9" w14:paraId="054FFC7C" w14:textId="77777777" w:rsidTr="55CC6E59">
        <w:tc>
          <w:tcPr>
            <w:tcW w:w="3795" w:type="dxa"/>
          </w:tcPr>
          <w:p w14:paraId="5232F5A4" w14:textId="0B79EDB1" w:rsidR="7C03F5B9" w:rsidRDefault="7C03F5B9" w:rsidP="7C03F5B9">
            <w:pPr>
              <w:pStyle w:val="NoSpacing"/>
              <w:rPr>
                <w:sz w:val="24"/>
                <w:szCs w:val="24"/>
              </w:rPr>
            </w:pPr>
            <w:r w:rsidRPr="7C03F5B9">
              <w:rPr>
                <w:sz w:val="24"/>
                <w:szCs w:val="24"/>
              </w:rPr>
              <w:t>Thinking and Inquiry</w:t>
            </w:r>
          </w:p>
        </w:tc>
        <w:tc>
          <w:tcPr>
            <w:tcW w:w="2430" w:type="dxa"/>
          </w:tcPr>
          <w:p w14:paraId="25DDC24F" w14:textId="3CAC4601" w:rsidR="7C03F5B9" w:rsidRDefault="7C03F5B9" w:rsidP="7C03F5B9">
            <w:pPr>
              <w:pStyle w:val="NoSpacing"/>
              <w:jc w:val="center"/>
              <w:rPr>
                <w:sz w:val="24"/>
                <w:szCs w:val="24"/>
              </w:rPr>
            </w:pPr>
            <w:r w:rsidRPr="7C03F5B9">
              <w:rPr>
                <w:sz w:val="24"/>
                <w:szCs w:val="24"/>
              </w:rPr>
              <w:t>20%</w:t>
            </w:r>
          </w:p>
        </w:tc>
        <w:tc>
          <w:tcPr>
            <w:tcW w:w="2430" w:type="dxa"/>
          </w:tcPr>
          <w:p w14:paraId="72056012" w14:textId="553D9E55" w:rsidR="7C03F5B9" w:rsidRDefault="7C03F5B9" w:rsidP="7C03F5B9">
            <w:pPr>
              <w:pStyle w:val="NoSpacing"/>
              <w:numPr>
                <w:ilvl w:val="0"/>
                <w:numId w:val="8"/>
              </w:numPr>
              <w:jc w:val="center"/>
              <w:rPr>
                <w:sz w:val="24"/>
                <w:szCs w:val="24"/>
              </w:rPr>
            </w:pPr>
          </w:p>
        </w:tc>
      </w:tr>
      <w:tr w:rsidR="7C03F5B9" w14:paraId="45ED7386" w14:textId="77777777" w:rsidTr="55CC6E59">
        <w:tc>
          <w:tcPr>
            <w:tcW w:w="3795" w:type="dxa"/>
          </w:tcPr>
          <w:p w14:paraId="3A1EF4CE" w14:textId="24A3E19A" w:rsidR="7C03F5B9" w:rsidRDefault="7C03F5B9" w:rsidP="7C03F5B9">
            <w:pPr>
              <w:pStyle w:val="NoSpacing"/>
              <w:rPr>
                <w:sz w:val="24"/>
                <w:szCs w:val="24"/>
              </w:rPr>
            </w:pPr>
            <w:r w:rsidRPr="7C03F5B9">
              <w:rPr>
                <w:sz w:val="24"/>
                <w:szCs w:val="24"/>
              </w:rPr>
              <w:t>Communication</w:t>
            </w:r>
          </w:p>
        </w:tc>
        <w:tc>
          <w:tcPr>
            <w:tcW w:w="2430" w:type="dxa"/>
          </w:tcPr>
          <w:p w14:paraId="147E9F94" w14:textId="1CBFEC29" w:rsidR="7C03F5B9" w:rsidRDefault="7C03F5B9" w:rsidP="7C03F5B9">
            <w:pPr>
              <w:pStyle w:val="NoSpacing"/>
              <w:jc w:val="center"/>
              <w:rPr>
                <w:sz w:val="24"/>
                <w:szCs w:val="24"/>
              </w:rPr>
            </w:pPr>
            <w:r w:rsidRPr="7C03F5B9">
              <w:rPr>
                <w:sz w:val="24"/>
                <w:szCs w:val="24"/>
              </w:rPr>
              <w:t>20%</w:t>
            </w:r>
          </w:p>
        </w:tc>
        <w:tc>
          <w:tcPr>
            <w:tcW w:w="2430" w:type="dxa"/>
          </w:tcPr>
          <w:p w14:paraId="018AED34" w14:textId="60688CD6" w:rsidR="7C03F5B9" w:rsidRDefault="7C03F5B9" w:rsidP="7C03F5B9">
            <w:pPr>
              <w:pStyle w:val="NoSpacing"/>
              <w:numPr>
                <w:ilvl w:val="0"/>
                <w:numId w:val="7"/>
              </w:numPr>
              <w:jc w:val="center"/>
              <w:rPr>
                <w:sz w:val="24"/>
                <w:szCs w:val="24"/>
              </w:rPr>
            </w:pPr>
          </w:p>
        </w:tc>
      </w:tr>
      <w:tr w:rsidR="7C03F5B9" w14:paraId="2E6258DE" w14:textId="77777777" w:rsidTr="55CC6E59">
        <w:tc>
          <w:tcPr>
            <w:tcW w:w="3795" w:type="dxa"/>
          </w:tcPr>
          <w:p w14:paraId="6B6EC6F2" w14:textId="239ED76F" w:rsidR="7C03F5B9" w:rsidRDefault="7C03F5B9" w:rsidP="7C03F5B9">
            <w:pPr>
              <w:pStyle w:val="NoSpacing"/>
              <w:rPr>
                <w:sz w:val="24"/>
                <w:szCs w:val="24"/>
              </w:rPr>
            </w:pPr>
            <w:r w:rsidRPr="7C03F5B9">
              <w:rPr>
                <w:sz w:val="24"/>
                <w:szCs w:val="24"/>
              </w:rPr>
              <w:t>Application</w:t>
            </w:r>
          </w:p>
        </w:tc>
        <w:tc>
          <w:tcPr>
            <w:tcW w:w="2430" w:type="dxa"/>
          </w:tcPr>
          <w:p w14:paraId="417C804C" w14:textId="24C44869" w:rsidR="7C03F5B9" w:rsidRDefault="7C03F5B9" w:rsidP="7C03F5B9">
            <w:pPr>
              <w:pStyle w:val="NoSpacing"/>
              <w:jc w:val="center"/>
              <w:rPr>
                <w:sz w:val="24"/>
                <w:szCs w:val="24"/>
              </w:rPr>
            </w:pPr>
            <w:r w:rsidRPr="7C03F5B9">
              <w:rPr>
                <w:sz w:val="24"/>
                <w:szCs w:val="24"/>
              </w:rPr>
              <w:t>40%</w:t>
            </w:r>
          </w:p>
        </w:tc>
        <w:tc>
          <w:tcPr>
            <w:tcW w:w="2430" w:type="dxa"/>
          </w:tcPr>
          <w:p w14:paraId="6B0DEB4A" w14:textId="69DA97D2" w:rsidR="7C03F5B9" w:rsidRDefault="7C03F5B9" w:rsidP="7C03F5B9">
            <w:pPr>
              <w:pStyle w:val="NoSpacing"/>
              <w:numPr>
                <w:ilvl w:val="0"/>
                <w:numId w:val="5"/>
              </w:numPr>
              <w:jc w:val="center"/>
              <w:rPr>
                <w:sz w:val="24"/>
                <w:szCs w:val="24"/>
              </w:rPr>
            </w:pPr>
          </w:p>
        </w:tc>
      </w:tr>
    </w:tbl>
    <w:p w14:paraId="17FCC8EA" w14:textId="62E810F5" w:rsidR="7C03F5B9" w:rsidRDefault="7C03F5B9" w:rsidP="7C03F5B9">
      <w:pPr>
        <w:pStyle w:val="NoSpacing"/>
        <w:rPr>
          <w:sz w:val="24"/>
          <w:szCs w:val="24"/>
        </w:rPr>
      </w:pPr>
    </w:p>
    <w:p w14:paraId="5627366F" w14:textId="6D0D1FDC" w:rsidR="7C03F5B9" w:rsidRDefault="7C03F5B9" w:rsidP="7C03F5B9">
      <w:pPr>
        <w:pStyle w:val="NoSpacing"/>
        <w:rPr>
          <w:sz w:val="24"/>
          <w:szCs w:val="24"/>
        </w:rPr>
      </w:pPr>
      <w:r w:rsidRPr="7C03F5B9">
        <w:rPr>
          <w:sz w:val="24"/>
          <w:szCs w:val="24"/>
        </w:rPr>
        <w:t>CPT = 20 % of a student’s mark</w:t>
      </w:r>
    </w:p>
    <w:p w14:paraId="1CED322A" w14:textId="1104C9EB" w:rsidR="7C03F5B9" w:rsidRDefault="7C03F5B9" w:rsidP="7C03F5B9">
      <w:pPr>
        <w:pStyle w:val="NoSpacing"/>
        <w:rPr>
          <w:sz w:val="24"/>
          <w:szCs w:val="24"/>
        </w:rPr>
      </w:pPr>
    </w:p>
    <w:p w14:paraId="0C22ED20" w14:textId="41EBEBCD" w:rsidR="7C03F5B9" w:rsidRDefault="7C03F5B9" w:rsidP="7C03F5B9">
      <w:pPr>
        <w:pStyle w:val="NoSpacing"/>
        <w:rPr>
          <w:b/>
          <w:bCs/>
          <w:sz w:val="24"/>
          <w:szCs w:val="24"/>
        </w:rPr>
      </w:pPr>
      <w:r w:rsidRPr="7C03F5B9">
        <w:rPr>
          <w:b/>
          <w:bCs/>
          <w:sz w:val="24"/>
          <w:szCs w:val="24"/>
        </w:rPr>
        <w:t>A Description of the CPT</w:t>
      </w:r>
    </w:p>
    <w:p w14:paraId="114988EF" w14:textId="64AD87C6" w:rsidR="7C03F5B9" w:rsidRDefault="7C03F5B9" w:rsidP="7C03F5B9">
      <w:pPr>
        <w:pStyle w:val="NoSpacing"/>
        <w:rPr>
          <w:sz w:val="24"/>
          <w:szCs w:val="24"/>
        </w:rPr>
      </w:pPr>
    </w:p>
    <w:p w14:paraId="2BE891B3" w14:textId="5C175AA6" w:rsidR="7C03F5B9" w:rsidRDefault="021376B2" w:rsidP="021376B2">
      <w:pPr>
        <w:pStyle w:val="NoSpacing"/>
        <w:ind w:firstLine="720"/>
        <w:rPr>
          <w:sz w:val="24"/>
          <w:szCs w:val="24"/>
        </w:rPr>
      </w:pPr>
      <w:r w:rsidRPr="021376B2">
        <w:rPr>
          <w:sz w:val="24"/>
          <w:szCs w:val="24"/>
        </w:rPr>
        <w:t xml:space="preserve">During the Middle Ages, monks created beautiful texts that were adorned with jewels and gold on the outside covers and pages of </w:t>
      </w:r>
      <w:proofErr w:type="spellStart"/>
      <w:r w:rsidRPr="021376B2">
        <w:rPr>
          <w:sz w:val="24"/>
          <w:szCs w:val="24"/>
        </w:rPr>
        <w:t>colourful</w:t>
      </w:r>
      <w:proofErr w:type="spellEnd"/>
      <w:r w:rsidRPr="021376B2">
        <w:rPr>
          <w:sz w:val="24"/>
          <w:szCs w:val="24"/>
        </w:rPr>
        <w:t xml:space="preserve"> illustrations on the inside.  Gold leaf paint was used to add emphasis to various parts of the illustrations.  They were called illuminated manuscripts because of the luminescent quality of both the exterior and interior of the texts.  Illuminated manuscripts were often created to help preserve passages from the Bible.   The illustrations allowed many illiterate people to understand and learn about faith stories and traditions.  The monks worked with great skill to create pages that each included an enlarged elaborate initial letter, a decorative border, careful calligraphy, and clear illustrations to reflect the faith story. </w:t>
      </w:r>
    </w:p>
    <w:p w14:paraId="5C7E046E" w14:textId="39AEE9B1" w:rsidR="7C03F5B9" w:rsidRDefault="7C03F5B9" w:rsidP="7C03F5B9">
      <w:pPr>
        <w:pStyle w:val="NoSpacing"/>
        <w:ind w:firstLine="720"/>
        <w:rPr>
          <w:sz w:val="24"/>
          <w:szCs w:val="24"/>
        </w:rPr>
      </w:pPr>
    </w:p>
    <w:p w14:paraId="43F8BB76" w14:textId="17D805AA" w:rsidR="7C03F5B9" w:rsidRDefault="021376B2" w:rsidP="021376B2">
      <w:pPr>
        <w:pStyle w:val="NoSpacing"/>
        <w:ind w:firstLine="720"/>
        <w:rPr>
          <w:sz w:val="24"/>
          <w:szCs w:val="24"/>
        </w:rPr>
      </w:pPr>
      <w:r w:rsidRPr="021376B2">
        <w:rPr>
          <w:sz w:val="24"/>
          <w:szCs w:val="24"/>
        </w:rPr>
        <w:t xml:space="preserve">For this assignment, students will create a version of an illuminated manuscript.  Students will select a passage from one of the four Christian Gospels that contains one or more lessons that one could potentially apply to their life.  Once the story has been selected, students will create a </w:t>
      </w:r>
      <w:proofErr w:type="spellStart"/>
      <w:r w:rsidRPr="021376B2">
        <w:rPr>
          <w:sz w:val="24"/>
          <w:szCs w:val="24"/>
        </w:rPr>
        <w:t>lino</w:t>
      </w:r>
      <w:proofErr w:type="spellEnd"/>
      <w:r w:rsidRPr="021376B2">
        <w:rPr>
          <w:sz w:val="24"/>
          <w:szCs w:val="24"/>
        </w:rPr>
        <w:t xml:space="preserve"> stamp for the first letter of the passage.  The rest of the passage will be written in ink.  Students will also create an illustration that depicts the main lesson from the passage and a decorative border.</w:t>
      </w:r>
    </w:p>
    <w:p w14:paraId="323428B7" w14:textId="61BF6F6A" w:rsidR="7C03F5B9" w:rsidRDefault="7C03F5B9" w:rsidP="7C03F5B9">
      <w:pPr>
        <w:pStyle w:val="NoSpacing"/>
        <w:rPr>
          <w:sz w:val="24"/>
          <w:szCs w:val="24"/>
        </w:rPr>
      </w:pPr>
    </w:p>
    <w:p w14:paraId="0323ED8C" w14:textId="2732A912" w:rsidR="7C03F5B9" w:rsidRDefault="7C03F5B9" w:rsidP="7C03F5B9">
      <w:pPr>
        <w:pStyle w:val="NoSpacing"/>
        <w:rPr>
          <w:b/>
          <w:bCs/>
          <w:sz w:val="24"/>
          <w:szCs w:val="24"/>
        </w:rPr>
      </w:pPr>
      <w:r w:rsidRPr="7C03F5B9">
        <w:rPr>
          <w:b/>
          <w:bCs/>
          <w:sz w:val="24"/>
          <w:szCs w:val="24"/>
        </w:rPr>
        <w:t>The Success Criteria and Design Process</w:t>
      </w:r>
    </w:p>
    <w:p w14:paraId="7E8E32FA" w14:textId="0C42B017" w:rsidR="7C03F5B9" w:rsidRDefault="7C03F5B9" w:rsidP="7C03F5B9">
      <w:pPr>
        <w:pStyle w:val="NoSpacing"/>
        <w:rPr>
          <w:sz w:val="24"/>
          <w:szCs w:val="24"/>
        </w:rPr>
      </w:pPr>
    </w:p>
    <w:p w14:paraId="2867B67F" w14:textId="715407E5" w:rsidR="7C03F5B9" w:rsidRDefault="55CC6E59" w:rsidP="55CC6E59">
      <w:pPr>
        <w:pStyle w:val="NoSpacing"/>
        <w:numPr>
          <w:ilvl w:val="0"/>
          <w:numId w:val="4"/>
        </w:numPr>
        <w:rPr>
          <w:sz w:val="24"/>
          <w:szCs w:val="24"/>
        </w:rPr>
      </w:pPr>
      <w:r w:rsidRPr="55CC6E59">
        <w:rPr>
          <w:sz w:val="24"/>
          <w:szCs w:val="24"/>
        </w:rPr>
        <w:t xml:space="preserve">Select </w:t>
      </w:r>
      <w:r w:rsidRPr="55CC6E59">
        <w:rPr>
          <w:sz w:val="24"/>
          <w:szCs w:val="24"/>
          <w:u w:val="single"/>
        </w:rPr>
        <w:t>ONE</w:t>
      </w:r>
      <w:r w:rsidRPr="55CC6E59">
        <w:rPr>
          <w:sz w:val="24"/>
          <w:szCs w:val="24"/>
        </w:rPr>
        <w:t xml:space="preserve"> biblical passage from the Gospel of Matthew, Mark, Luke, or John.  The passage you select should contain at least one lesson or truth that one could apply to their own life (ex. “The Prodigal Son” and the lesson/truth of loving others unconditionally).</w:t>
      </w:r>
    </w:p>
    <w:p w14:paraId="06993B4F" w14:textId="4440A62E" w:rsidR="55CC6E59" w:rsidRDefault="55CC6E59" w:rsidP="55CC6E59">
      <w:pPr>
        <w:pStyle w:val="NoSpacing"/>
        <w:ind w:left="360"/>
        <w:rPr>
          <w:sz w:val="24"/>
          <w:szCs w:val="24"/>
        </w:rPr>
      </w:pPr>
    </w:p>
    <w:p w14:paraId="75BFAE2C" w14:textId="1526AFDE" w:rsidR="7C03F5B9" w:rsidRDefault="55CC6E59" w:rsidP="55CC6E59">
      <w:pPr>
        <w:pStyle w:val="NoSpacing"/>
        <w:numPr>
          <w:ilvl w:val="0"/>
          <w:numId w:val="4"/>
        </w:numPr>
        <w:rPr>
          <w:sz w:val="24"/>
          <w:szCs w:val="24"/>
        </w:rPr>
      </w:pPr>
      <w:r w:rsidRPr="55CC6E59">
        <w:rPr>
          <w:sz w:val="24"/>
          <w:szCs w:val="24"/>
        </w:rPr>
        <w:t>Sketch out a design for the initial letter (the first letter of the passage).  Draw it regular and then the mirror image.  You may want to look at examples of medieval manuscripts for inspiration (ex. For fancy fonts and designs around the letter).  It should be no larger than 4 x 6 inches.  You may use pencil.</w:t>
      </w:r>
    </w:p>
    <w:p w14:paraId="67C0DBB0" w14:textId="2B422B79" w:rsidR="55CC6E59" w:rsidRDefault="55CC6E59" w:rsidP="55CC6E59">
      <w:pPr>
        <w:pStyle w:val="NoSpacing"/>
        <w:ind w:left="360"/>
        <w:rPr>
          <w:sz w:val="24"/>
          <w:szCs w:val="24"/>
        </w:rPr>
      </w:pPr>
    </w:p>
    <w:p w14:paraId="1101B8F0" w14:textId="4081808D" w:rsidR="7C03F5B9" w:rsidRDefault="55CC6E59" w:rsidP="55CC6E59">
      <w:pPr>
        <w:pStyle w:val="NoSpacing"/>
        <w:numPr>
          <w:ilvl w:val="0"/>
          <w:numId w:val="4"/>
        </w:numPr>
        <w:rPr>
          <w:sz w:val="24"/>
          <w:szCs w:val="24"/>
        </w:rPr>
      </w:pPr>
      <w:r w:rsidRPr="55CC6E59">
        <w:rPr>
          <w:sz w:val="24"/>
          <w:szCs w:val="24"/>
        </w:rPr>
        <w:t xml:space="preserve">Sketch out a drawing that depicts one of the main lessons/truths to be learned from the biblical passage.  This can be a pencil contour line drawing.  </w:t>
      </w:r>
    </w:p>
    <w:p w14:paraId="24CD5932" w14:textId="74D28CAC" w:rsidR="55CC6E59" w:rsidRDefault="55CC6E59" w:rsidP="55CC6E59">
      <w:pPr>
        <w:pStyle w:val="NoSpacing"/>
        <w:ind w:left="360"/>
        <w:rPr>
          <w:sz w:val="24"/>
          <w:szCs w:val="24"/>
        </w:rPr>
      </w:pPr>
    </w:p>
    <w:p w14:paraId="7E0F12ED" w14:textId="6D495C71" w:rsidR="7C03F5B9" w:rsidRDefault="55CC6E59" w:rsidP="55CC6E59">
      <w:pPr>
        <w:pStyle w:val="NoSpacing"/>
        <w:numPr>
          <w:ilvl w:val="0"/>
          <w:numId w:val="4"/>
        </w:numPr>
        <w:rPr>
          <w:sz w:val="24"/>
          <w:szCs w:val="24"/>
        </w:rPr>
      </w:pPr>
      <w:r w:rsidRPr="55CC6E59">
        <w:rPr>
          <w:sz w:val="24"/>
          <w:szCs w:val="24"/>
        </w:rPr>
        <w:t>Sketch out a design for the border.  Again, you may want to look at examples of illuminated manuscripts for ideas.  Your drawing can be in pencil.</w:t>
      </w:r>
    </w:p>
    <w:p w14:paraId="5B2EBACD" w14:textId="734F75C5" w:rsidR="55CC6E59" w:rsidRDefault="55CC6E59" w:rsidP="55CC6E59">
      <w:pPr>
        <w:pStyle w:val="NoSpacing"/>
        <w:ind w:left="360"/>
        <w:rPr>
          <w:sz w:val="24"/>
          <w:szCs w:val="24"/>
        </w:rPr>
      </w:pPr>
    </w:p>
    <w:p w14:paraId="171BB470" w14:textId="109549DF" w:rsidR="55CC6E59" w:rsidRDefault="55CC6E59" w:rsidP="55CC6E59">
      <w:pPr>
        <w:pStyle w:val="NoSpacing"/>
        <w:numPr>
          <w:ilvl w:val="0"/>
          <w:numId w:val="4"/>
        </w:numPr>
        <w:rPr>
          <w:sz w:val="24"/>
          <w:szCs w:val="24"/>
        </w:rPr>
      </w:pPr>
      <w:r w:rsidRPr="55CC6E59">
        <w:rPr>
          <w:sz w:val="24"/>
          <w:szCs w:val="24"/>
        </w:rPr>
        <w:t>Stain one side of your manuscript paper with a teabag to give it an aged effect.</w:t>
      </w:r>
    </w:p>
    <w:p w14:paraId="781A544A" w14:textId="53E31A3D" w:rsidR="55CC6E59" w:rsidRDefault="55CC6E59" w:rsidP="55CC6E59">
      <w:pPr>
        <w:pStyle w:val="NoSpacing"/>
        <w:ind w:left="360"/>
        <w:rPr>
          <w:sz w:val="24"/>
          <w:szCs w:val="24"/>
        </w:rPr>
      </w:pPr>
    </w:p>
    <w:p w14:paraId="1323F6C3" w14:textId="4AFC52E0" w:rsidR="55CC6E59" w:rsidRDefault="55CC6E59" w:rsidP="55CC6E59">
      <w:pPr>
        <w:pStyle w:val="NoSpacing"/>
        <w:numPr>
          <w:ilvl w:val="0"/>
          <w:numId w:val="4"/>
        </w:numPr>
        <w:rPr>
          <w:sz w:val="24"/>
          <w:szCs w:val="24"/>
        </w:rPr>
      </w:pPr>
      <w:r w:rsidRPr="55CC6E59">
        <w:rPr>
          <w:sz w:val="24"/>
          <w:szCs w:val="24"/>
        </w:rPr>
        <w:lastRenderedPageBreak/>
        <w:t xml:space="preserve">Using pencil, draw the border, the main illustration, and enough lines for the passage directly on the stained manuscript paper.  Make sure you allot enough space for your </w:t>
      </w:r>
      <w:proofErr w:type="spellStart"/>
      <w:r w:rsidRPr="55CC6E59">
        <w:rPr>
          <w:sz w:val="24"/>
          <w:szCs w:val="24"/>
        </w:rPr>
        <w:t>lino</w:t>
      </w:r>
      <w:proofErr w:type="spellEnd"/>
      <w:r w:rsidRPr="55CC6E59">
        <w:rPr>
          <w:sz w:val="24"/>
          <w:szCs w:val="24"/>
        </w:rPr>
        <w:t xml:space="preserve"> print.</w:t>
      </w:r>
    </w:p>
    <w:p w14:paraId="0D2971D2" w14:textId="7C645989" w:rsidR="55CC6E59" w:rsidRDefault="55CC6E59" w:rsidP="55CC6E59">
      <w:pPr>
        <w:pStyle w:val="NoSpacing"/>
        <w:ind w:left="360"/>
        <w:rPr>
          <w:sz w:val="24"/>
          <w:szCs w:val="24"/>
        </w:rPr>
      </w:pPr>
    </w:p>
    <w:p w14:paraId="71292217" w14:textId="4BB15074" w:rsidR="17FA228D" w:rsidRDefault="55CC6E59" w:rsidP="55CC6E59">
      <w:pPr>
        <w:pStyle w:val="NoSpacing"/>
        <w:numPr>
          <w:ilvl w:val="0"/>
          <w:numId w:val="4"/>
        </w:numPr>
        <w:rPr>
          <w:sz w:val="24"/>
          <w:szCs w:val="24"/>
        </w:rPr>
      </w:pPr>
      <w:r w:rsidRPr="55CC6E59">
        <w:rPr>
          <w:sz w:val="24"/>
          <w:szCs w:val="24"/>
        </w:rPr>
        <w:t xml:space="preserve">Using a graphite pencil, create an outline of the initial letter on a 4 x 6inch piece of </w:t>
      </w:r>
      <w:proofErr w:type="spellStart"/>
      <w:r w:rsidRPr="55CC6E59">
        <w:rPr>
          <w:sz w:val="24"/>
          <w:szCs w:val="24"/>
        </w:rPr>
        <w:t>lino</w:t>
      </w:r>
      <w:proofErr w:type="spellEnd"/>
      <w:r w:rsidRPr="55CC6E59">
        <w:rPr>
          <w:sz w:val="24"/>
          <w:szCs w:val="24"/>
        </w:rPr>
        <w:t xml:space="preserve">.  Using a hand guard and </w:t>
      </w:r>
      <w:proofErr w:type="spellStart"/>
      <w:r w:rsidRPr="55CC6E59">
        <w:rPr>
          <w:sz w:val="24"/>
          <w:szCs w:val="24"/>
        </w:rPr>
        <w:t>lino</w:t>
      </w:r>
      <w:proofErr w:type="spellEnd"/>
      <w:r w:rsidRPr="55CC6E59">
        <w:rPr>
          <w:sz w:val="24"/>
          <w:szCs w:val="24"/>
        </w:rPr>
        <w:t xml:space="preserve"> cutters, carve the letter design your planned.  *Note: You must follow the safety rules we learned for this step.</w:t>
      </w:r>
    </w:p>
    <w:p w14:paraId="1E97200D" w14:textId="052074E5" w:rsidR="55CC6E59" w:rsidRDefault="55CC6E59" w:rsidP="55CC6E59">
      <w:pPr>
        <w:pStyle w:val="NoSpacing"/>
        <w:ind w:left="360"/>
        <w:rPr>
          <w:sz w:val="24"/>
          <w:szCs w:val="24"/>
        </w:rPr>
      </w:pPr>
    </w:p>
    <w:p w14:paraId="10C1FFEE" w14:textId="3807F80A" w:rsidR="021376B2" w:rsidRDefault="55CC6E59" w:rsidP="55CC6E59">
      <w:pPr>
        <w:pStyle w:val="NoSpacing"/>
        <w:numPr>
          <w:ilvl w:val="0"/>
          <w:numId w:val="4"/>
        </w:numPr>
        <w:rPr>
          <w:sz w:val="24"/>
          <w:szCs w:val="24"/>
        </w:rPr>
      </w:pPr>
      <w:r w:rsidRPr="55CC6E59">
        <w:rPr>
          <w:sz w:val="24"/>
          <w:szCs w:val="24"/>
        </w:rPr>
        <w:t xml:space="preserve">Apply </w:t>
      </w:r>
      <w:proofErr w:type="spellStart"/>
      <w:r w:rsidRPr="55CC6E59">
        <w:rPr>
          <w:sz w:val="24"/>
          <w:szCs w:val="24"/>
        </w:rPr>
        <w:t>colour</w:t>
      </w:r>
      <w:proofErr w:type="spellEnd"/>
      <w:r w:rsidRPr="55CC6E59">
        <w:rPr>
          <w:sz w:val="24"/>
          <w:szCs w:val="24"/>
        </w:rPr>
        <w:t xml:space="preserve"> to the illustration and border.  You may use pencil crayons, silver and gold sharpies, and/or paint (ex. Tempera).  Consider using </w:t>
      </w:r>
      <w:proofErr w:type="spellStart"/>
      <w:r w:rsidRPr="55CC6E59">
        <w:rPr>
          <w:sz w:val="24"/>
          <w:szCs w:val="24"/>
        </w:rPr>
        <w:t>colours</w:t>
      </w:r>
      <w:proofErr w:type="spellEnd"/>
      <w:r w:rsidRPr="55CC6E59">
        <w:rPr>
          <w:sz w:val="24"/>
          <w:szCs w:val="24"/>
        </w:rPr>
        <w:t xml:space="preserve"> that were traditionally used in the Medieval times (ex. Red, blue, yellow, gold, yellow, green, brown).</w:t>
      </w:r>
    </w:p>
    <w:p w14:paraId="54554291" w14:textId="6950AE96" w:rsidR="55CC6E59" w:rsidRDefault="55CC6E59" w:rsidP="55CC6E59">
      <w:pPr>
        <w:pStyle w:val="NoSpacing"/>
        <w:ind w:left="360"/>
        <w:rPr>
          <w:sz w:val="24"/>
          <w:szCs w:val="24"/>
        </w:rPr>
      </w:pPr>
    </w:p>
    <w:p w14:paraId="6ECA48B2" w14:textId="1146EDEF" w:rsidR="021376B2" w:rsidRDefault="55CC6E59" w:rsidP="55CC6E59">
      <w:pPr>
        <w:pStyle w:val="NoSpacing"/>
        <w:numPr>
          <w:ilvl w:val="0"/>
          <w:numId w:val="4"/>
        </w:numPr>
        <w:rPr>
          <w:sz w:val="24"/>
          <w:szCs w:val="24"/>
        </w:rPr>
      </w:pPr>
      <w:r w:rsidRPr="55CC6E59">
        <w:rPr>
          <w:sz w:val="24"/>
          <w:szCs w:val="24"/>
        </w:rPr>
        <w:t xml:space="preserve">Practice stamping your </w:t>
      </w:r>
      <w:proofErr w:type="spellStart"/>
      <w:r w:rsidRPr="55CC6E59">
        <w:rPr>
          <w:sz w:val="24"/>
          <w:szCs w:val="24"/>
        </w:rPr>
        <w:t>lino</w:t>
      </w:r>
      <w:proofErr w:type="spellEnd"/>
      <w:r w:rsidRPr="55CC6E59">
        <w:rPr>
          <w:sz w:val="24"/>
          <w:szCs w:val="24"/>
        </w:rPr>
        <w:t xml:space="preserve"> print on a scrap sheet of paper and then stamp it on your manuscript.</w:t>
      </w:r>
    </w:p>
    <w:p w14:paraId="567EA974" w14:textId="5189A07F" w:rsidR="55CC6E59" w:rsidRDefault="55CC6E59" w:rsidP="55CC6E59">
      <w:pPr>
        <w:pStyle w:val="NoSpacing"/>
        <w:ind w:left="360"/>
        <w:rPr>
          <w:sz w:val="24"/>
          <w:szCs w:val="24"/>
        </w:rPr>
      </w:pPr>
    </w:p>
    <w:p w14:paraId="735528E3" w14:textId="7D1D233D" w:rsidR="021376B2" w:rsidRDefault="55CC6E59" w:rsidP="55CC6E59">
      <w:pPr>
        <w:pStyle w:val="NoSpacing"/>
        <w:numPr>
          <w:ilvl w:val="0"/>
          <w:numId w:val="4"/>
        </w:numPr>
        <w:rPr>
          <w:sz w:val="24"/>
          <w:szCs w:val="24"/>
        </w:rPr>
      </w:pPr>
      <w:r w:rsidRPr="55CC6E59">
        <w:rPr>
          <w:sz w:val="24"/>
          <w:szCs w:val="24"/>
        </w:rPr>
        <w:t>Using a calligraphy pen, black gel pen, black technical pen, or black sharpie, write out your passage on your manuscript.  *Note: You should first consider writing it out in pencil to make sure you have enough space.  Please use an elegant font for the passage.</w:t>
      </w:r>
    </w:p>
    <w:p w14:paraId="47A2548D" w14:textId="7F96C11D" w:rsidR="55CC6E59" w:rsidRDefault="55CC6E59" w:rsidP="55CC6E59">
      <w:pPr>
        <w:pStyle w:val="NoSpacing"/>
        <w:ind w:left="360"/>
        <w:rPr>
          <w:sz w:val="24"/>
          <w:szCs w:val="24"/>
        </w:rPr>
      </w:pPr>
    </w:p>
    <w:p w14:paraId="6357DB5C" w14:textId="5E90431C" w:rsidR="021376B2" w:rsidRDefault="55CC6E59" w:rsidP="55CC6E59">
      <w:pPr>
        <w:pStyle w:val="NoSpacing"/>
        <w:numPr>
          <w:ilvl w:val="0"/>
          <w:numId w:val="4"/>
        </w:numPr>
        <w:rPr>
          <w:sz w:val="24"/>
          <w:szCs w:val="24"/>
        </w:rPr>
      </w:pPr>
      <w:r w:rsidRPr="55CC6E59">
        <w:rPr>
          <w:sz w:val="24"/>
          <w:szCs w:val="24"/>
        </w:rPr>
        <w:t>Once the ink has dried, erase any pencil marks that are still visible on your manuscript.</w:t>
      </w:r>
    </w:p>
    <w:p w14:paraId="67CA8D40" w14:textId="78B0354D" w:rsidR="021376B2" w:rsidRDefault="021376B2" w:rsidP="435E7A29">
      <w:pPr>
        <w:pStyle w:val="NoSpacing"/>
        <w:rPr>
          <w:sz w:val="24"/>
          <w:szCs w:val="24"/>
        </w:rPr>
      </w:pPr>
    </w:p>
    <w:p w14:paraId="531380D5" w14:textId="4754D3CE" w:rsidR="435E7A29" w:rsidRDefault="435E7A29" w:rsidP="435E7A29">
      <w:pPr>
        <w:pStyle w:val="NoSpacing"/>
        <w:rPr>
          <w:sz w:val="24"/>
          <w:szCs w:val="24"/>
        </w:rPr>
      </w:pPr>
    </w:p>
    <w:p w14:paraId="6C4E1F63" w14:textId="0BB3DFAC" w:rsidR="435E7A29" w:rsidRDefault="435E7A29" w:rsidP="435E7A29">
      <w:pPr>
        <w:pStyle w:val="NoSpacing"/>
        <w:rPr>
          <w:sz w:val="24"/>
          <w:szCs w:val="24"/>
        </w:rPr>
      </w:pPr>
    </w:p>
    <w:p w14:paraId="683DCC79" w14:textId="78D65603" w:rsidR="435E7A29" w:rsidRDefault="435E7A29" w:rsidP="435E7A29">
      <w:pPr>
        <w:pStyle w:val="NoSpacing"/>
        <w:rPr>
          <w:sz w:val="24"/>
          <w:szCs w:val="24"/>
        </w:rPr>
      </w:pPr>
    </w:p>
    <w:p w14:paraId="7AA44896" w14:textId="75ABA967" w:rsidR="435E7A29" w:rsidRDefault="435E7A29" w:rsidP="435E7A29">
      <w:pPr>
        <w:pStyle w:val="NoSpacing"/>
        <w:rPr>
          <w:sz w:val="24"/>
          <w:szCs w:val="24"/>
        </w:rPr>
      </w:pPr>
    </w:p>
    <w:p w14:paraId="7A77B36A" w14:textId="69656FBD" w:rsidR="435E7A29" w:rsidRDefault="435E7A29" w:rsidP="435E7A29">
      <w:pPr>
        <w:pStyle w:val="NoSpacing"/>
        <w:rPr>
          <w:sz w:val="24"/>
          <w:szCs w:val="24"/>
        </w:rPr>
      </w:pPr>
    </w:p>
    <w:p w14:paraId="299BDBC1" w14:textId="3EFF45ED" w:rsidR="435E7A29" w:rsidRDefault="435E7A29" w:rsidP="435E7A29">
      <w:pPr>
        <w:pStyle w:val="NoSpacing"/>
        <w:rPr>
          <w:sz w:val="24"/>
          <w:szCs w:val="24"/>
        </w:rPr>
      </w:pPr>
    </w:p>
    <w:p w14:paraId="5F830C36" w14:textId="12961012" w:rsidR="435E7A29" w:rsidRDefault="435E7A29" w:rsidP="435E7A29">
      <w:pPr>
        <w:pStyle w:val="NoSpacing"/>
        <w:rPr>
          <w:sz w:val="24"/>
          <w:szCs w:val="24"/>
        </w:rPr>
      </w:pPr>
    </w:p>
    <w:p w14:paraId="409F1DE8" w14:textId="5BAE1CC4" w:rsidR="435E7A29" w:rsidRDefault="435E7A29" w:rsidP="435E7A29">
      <w:pPr>
        <w:pStyle w:val="NoSpacing"/>
        <w:rPr>
          <w:sz w:val="24"/>
          <w:szCs w:val="24"/>
        </w:rPr>
      </w:pPr>
    </w:p>
    <w:p w14:paraId="091A7C91" w14:textId="18624B61" w:rsidR="435E7A29" w:rsidRDefault="435E7A29" w:rsidP="435E7A29">
      <w:pPr>
        <w:pStyle w:val="NoSpacing"/>
        <w:rPr>
          <w:sz w:val="24"/>
          <w:szCs w:val="24"/>
        </w:rPr>
      </w:pPr>
    </w:p>
    <w:p w14:paraId="42D0450D" w14:textId="2303D7F7" w:rsidR="435E7A29" w:rsidRDefault="435E7A29" w:rsidP="435E7A29">
      <w:pPr>
        <w:pStyle w:val="NoSpacing"/>
        <w:rPr>
          <w:sz w:val="24"/>
          <w:szCs w:val="24"/>
        </w:rPr>
      </w:pPr>
    </w:p>
    <w:p w14:paraId="6094A3F8" w14:textId="588579C5" w:rsidR="435E7A29" w:rsidRDefault="435E7A29" w:rsidP="435E7A29">
      <w:pPr>
        <w:pStyle w:val="NoSpacing"/>
        <w:rPr>
          <w:sz w:val="24"/>
          <w:szCs w:val="24"/>
        </w:rPr>
      </w:pPr>
    </w:p>
    <w:p w14:paraId="585357D9" w14:textId="1D4DDB72" w:rsidR="435E7A29" w:rsidRDefault="435E7A29" w:rsidP="435E7A29">
      <w:pPr>
        <w:pStyle w:val="NoSpacing"/>
        <w:rPr>
          <w:sz w:val="24"/>
          <w:szCs w:val="24"/>
        </w:rPr>
      </w:pPr>
    </w:p>
    <w:p w14:paraId="73420100" w14:textId="6F4D81EE" w:rsidR="435E7A29" w:rsidRDefault="435E7A29" w:rsidP="435E7A29">
      <w:pPr>
        <w:pStyle w:val="NoSpacing"/>
        <w:rPr>
          <w:sz w:val="24"/>
          <w:szCs w:val="24"/>
        </w:rPr>
      </w:pPr>
    </w:p>
    <w:p w14:paraId="2D08107F" w14:textId="138D51C8" w:rsidR="435E7A29" w:rsidRDefault="435E7A29" w:rsidP="435E7A29">
      <w:pPr>
        <w:pStyle w:val="NoSpacing"/>
        <w:rPr>
          <w:sz w:val="24"/>
          <w:szCs w:val="24"/>
        </w:rPr>
      </w:pPr>
    </w:p>
    <w:p w14:paraId="01CB202C" w14:textId="7ECF58D5" w:rsidR="435E7A29" w:rsidRDefault="435E7A29" w:rsidP="435E7A29">
      <w:pPr>
        <w:pStyle w:val="NoSpacing"/>
        <w:rPr>
          <w:sz w:val="24"/>
          <w:szCs w:val="24"/>
        </w:rPr>
      </w:pPr>
    </w:p>
    <w:p w14:paraId="27ADB4D5" w14:textId="587AA7DB" w:rsidR="435E7A29" w:rsidRDefault="435E7A29" w:rsidP="435E7A29">
      <w:pPr>
        <w:pStyle w:val="NoSpacing"/>
        <w:rPr>
          <w:sz w:val="24"/>
          <w:szCs w:val="24"/>
        </w:rPr>
      </w:pPr>
    </w:p>
    <w:p w14:paraId="183D37DF" w14:textId="4E1BDD4C" w:rsidR="435E7A29" w:rsidRDefault="435E7A29" w:rsidP="435E7A29">
      <w:pPr>
        <w:pStyle w:val="NoSpacing"/>
        <w:rPr>
          <w:sz w:val="24"/>
          <w:szCs w:val="24"/>
        </w:rPr>
      </w:pPr>
    </w:p>
    <w:p w14:paraId="316666AD" w14:textId="74168314" w:rsidR="435E7A29" w:rsidRDefault="435E7A29" w:rsidP="435E7A29">
      <w:pPr>
        <w:pStyle w:val="NoSpacing"/>
        <w:rPr>
          <w:sz w:val="24"/>
          <w:szCs w:val="24"/>
        </w:rPr>
      </w:pPr>
    </w:p>
    <w:p w14:paraId="442710B1" w14:textId="186004B2" w:rsidR="435E7A29" w:rsidRDefault="435E7A29" w:rsidP="435E7A29">
      <w:pPr>
        <w:pStyle w:val="NoSpacing"/>
        <w:rPr>
          <w:sz w:val="24"/>
          <w:szCs w:val="24"/>
        </w:rPr>
      </w:pPr>
    </w:p>
    <w:p w14:paraId="4BC4713C" w14:textId="130A6BCB" w:rsidR="435E7A29" w:rsidRDefault="435E7A29" w:rsidP="435E7A29">
      <w:pPr>
        <w:pStyle w:val="NoSpacing"/>
        <w:rPr>
          <w:sz w:val="24"/>
          <w:szCs w:val="24"/>
        </w:rPr>
      </w:pPr>
    </w:p>
    <w:p w14:paraId="2B0B451A" w14:textId="6B2A5128" w:rsidR="435E7A29" w:rsidRDefault="435E7A29" w:rsidP="435E7A29">
      <w:pPr>
        <w:pStyle w:val="NoSpacing"/>
        <w:rPr>
          <w:sz w:val="24"/>
          <w:szCs w:val="24"/>
        </w:rPr>
      </w:pPr>
    </w:p>
    <w:p w14:paraId="1FD2479C" w14:textId="3EC2FAE4" w:rsidR="435E7A29" w:rsidRDefault="435E7A29" w:rsidP="435E7A29">
      <w:pPr>
        <w:pStyle w:val="NoSpacing"/>
        <w:rPr>
          <w:sz w:val="24"/>
          <w:szCs w:val="24"/>
        </w:rPr>
      </w:pPr>
    </w:p>
    <w:p w14:paraId="39ED9C09" w14:textId="5DF1EC5A" w:rsidR="435E7A29" w:rsidRDefault="435E7A29" w:rsidP="435E7A29">
      <w:pPr>
        <w:pStyle w:val="NoSpacing"/>
        <w:rPr>
          <w:sz w:val="24"/>
          <w:szCs w:val="24"/>
        </w:rPr>
      </w:pPr>
    </w:p>
    <w:p w14:paraId="3B5104ED" w14:textId="618321A3" w:rsidR="435E7A29" w:rsidRDefault="435E7A29" w:rsidP="435E7A29">
      <w:pPr>
        <w:pStyle w:val="NoSpacing"/>
        <w:rPr>
          <w:sz w:val="24"/>
          <w:szCs w:val="24"/>
        </w:rPr>
      </w:pPr>
    </w:p>
    <w:p w14:paraId="5516C54F" w14:textId="4BF1D3C9" w:rsidR="435E7A29" w:rsidRDefault="435E7A29" w:rsidP="435E7A29">
      <w:pPr>
        <w:pStyle w:val="NoSpacing"/>
        <w:rPr>
          <w:sz w:val="24"/>
          <w:szCs w:val="24"/>
        </w:rPr>
      </w:pPr>
    </w:p>
    <w:p w14:paraId="7658CC74" w14:textId="12B6333B" w:rsidR="435E7A29" w:rsidRDefault="435E7A29" w:rsidP="435E7A29">
      <w:pPr>
        <w:pStyle w:val="NoSpacing"/>
        <w:rPr>
          <w:sz w:val="24"/>
          <w:szCs w:val="24"/>
        </w:rPr>
      </w:pPr>
    </w:p>
    <w:p w14:paraId="73897997" w14:textId="3CFA4248" w:rsidR="435E7A29" w:rsidRDefault="435E7A29" w:rsidP="435E7A29">
      <w:pPr>
        <w:pStyle w:val="NoSpacing"/>
        <w:rPr>
          <w:sz w:val="24"/>
          <w:szCs w:val="24"/>
        </w:rPr>
      </w:pPr>
    </w:p>
    <w:p w14:paraId="71D024EC" w14:textId="37C1A116" w:rsidR="435E7A29" w:rsidRDefault="435E7A29" w:rsidP="435E7A29">
      <w:pPr>
        <w:pStyle w:val="NoSpacing"/>
        <w:rPr>
          <w:sz w:val="24"/>
          <w:szCs w:val="24"/>
        </w:rPr>
      </w:pPr>
    </w:p>
    <w:p w14:paraId="169F2CB1" w14:textId="4E63D31B" w:rsidR="435E7A29" w:rsidRDefault="435E7A29" w:rsidP="435E7A29">
      <w:pPr>
        <w:pStyle w:val="NoSpacing"/>
        <w:rPr>
          <w:sz w:val="24"/>
          <w:szCs w:val="24"/>
        </w:rPr>
      </w:pPr>
    </w:p>
    <w:p w14:paraId="6A064513" w14:textId="0205D93E" w:rsidR="435E7A29" w:rsidRDefault="435E7A29" w:rsidP="435E7A29">
      <w:pPr>
        <w:pStyle w:val="NoSpacing"/>
        <w:rPr>
          <w:sz w:val="24"/>
          <w:szCs w:val="24"/>
        </w:rPr>
      </w:pPr>
    </w:p>
    <w:p w14:paraId="3638598A" w14:textId="18D976A8" w:rsidR="435E7A29" w:rsidRDefault="435E7A29" w:rsidP="55CC6E59">
      <w:pPr>
        <w:pStyle w:val="NoSpacing"/>
        <w:rPr>
          <w:sz w:val="24"/>
          <w:szCs w:val="24"/>
        </w:rPr>
      </w:pPr>
    </w:p>
    <w:p w14:paraId="3344C595" w14:textId="498C391C" w:rsidR="435E7A29" w:rsidRDefault="435E7A29" w:rsidP="435E7A29">
      <w:pPr>
        <w:pStyle w:val="NoSpacing"/>
        <w:rPr>
          <w:sz w:val="24"/>
          <w:szCs w:val="24"/>
        </w:rPr>
      </w:pPr>
    </w:p>
    <w:p w14:paraId="7E078D7D" w14:textId="673A4517" w:rsidR="021376B2" w:rsidRDefault="435E7A29" w:rsidP="435E7A29">
      <w:pPr>
        <w:pStyle w:val="NoSpacing"/>
        <w:jc w:val="center"/>
        <w:rPr>
          <w:b/>
          <w:bCs/>
          <w:sz w:val="20"/>
          <w:szCs w:val="20"/>
        </w:rPr>
      </w:pPr>
      <w:r w:rsidRPr="435E7A29">
        <w:rPr>
          <w:b/>
          <w:bCs/>
          <w:sz w:val="20"/>
          <w:szCs w:val="20"/>
        </w:rPr>
        <w:t xml:space="preserve">AVI2O CPT Rubric </w:t>
      </w:r>
    </w:p>
    <w:p w14:paraId="3420B0D9" w14:textId="6BB5CB2C" w:rsidR="021376B2" w:rsidRDefault="021376B2" w:rsidP="435E7A29">
      <w:pPr>
        <w:pStyle w:val="NoSpacing"/>
        <w:jc w:val="center"/>
        <w:rPr>
          <w:sz w:val="20"/>
          <w:szCs w:val="20"/>
        </w:rPr>
      </w:pPr>
    </w:p>
    <w:tbl>
      <w:tblPr>
        <w:tblStyle w:val="TableGrid"/>
        <w:tblW w:w="10225" w:type="dxa"/>
        <w:tblLayout w:type="fixed"/>
        <w:tblLook w:val="06A0" w:firstRow="1" w:lastRow="0" w:firstColumn="1" w:lastColumn="0" w:noHBand="1" w:noVBand="1"/>
      </w:tblPr>
      <w:tblGrid>
        <w:gridCol w:w="2190"/>
        <w:gridCol w:w="2052"/>
        <w:gridCol w:w="1962"/>
        <w:gridCol w:w="1947"/>
        <w:gridCol w:w="2074"/>
      </w:tblGrid>
      <w:tr w:rsidR="021376B2" w14:paraId="35A118B7" w14:textId="77777777" w:rsidTr="55CC6E59">
        <w:tc>
          <w:tcPr>
            <w:tcW w:w="2190" w:type="dxa"/>
          </w:tcPr>
          <w:p w14:paraId="47D0FBE5" w14:textId="57066D14" w:rsidR="021376B2" w:rsidRDefault="021376B2" w:rsidP="435E7A29">
            <w:pPr>
              <w:pStyle w:val="NoSpacing"/>
              <w:rPr>
                <w:sz w:val="20"/>
                <w:szCs w:val="20"/>
              </w:rPr>
            </w:pPr>
          </w:p>
        </w:tc>
        <w:tc>
          <w:tcPr>
            <w:tcW w:w="2052" w:type="dxa"/>
          </w:tcPr>
          <w:p w14:paraId="5410444A" w14:textId="6FB4B229" w:rsidR="021376B2" w:rsidRDefault="70DFA23F" w:rsidP="70DFA23F">
            <w:pPr>
              <w:pStyle w:val="NoSpacing"/>
              <w:rPr>
                <w:sz w:val="20"/>
                <w:szCs w:val="20"/>
              </w:rPr>
            </w:pPr>
            <w:r w:rsidRPr="70DFA23F">
              <w:rPr>
                <w:sz w:val="20"/>
                <w:szCs w:val="20"/>
              </w:rPr>
              <w:t>Level 1</w:t>
            </w:r>
          </w:p>
        </w:tc>
        <w:tc>
          <w:tcPr>
            <w:tcW w:w="1962" w:type="dxa"/>
          </w:tcPr>
          <w:p w14:paraId="35F2A4FF" w14:textId="0148F418" w:rsidR="021376B2" w:rsidRDefault="70DFA23F" w:rsidP="70DFA23F">
            <w:pPr>
              <w:pStyle w:val="NoSpacing"/>
              <w:rPr>
                <w:sz w:val="20"/>
                <w:szCs w:val="20"/>
              </w:rPr>
            </w:pPr>
            <w:r w:rsidRPr="70DFA23F">
              <w:rPr>
                <w:sz w:val="20"/>
                <w:szCs w:val="20"/>
              </w:rPr>
              <w:t>Level 2</w:t>
            </w:r>
          </w:p>
        </w:tc>
        <w:tc>
          <w:tcPr>
            <w:tcW w:w="1947" w:type="dxa"/>
          </w:tcPr>
          <w:p w14:paraId="1EB9AD60" w14:textId="4EAD90BB" w:rsidR="021376B2" w:rsidRDefault="70DFA23F" w:rsidP="70DFA23F">
            <w:pPr>
              <w:pStyle w:val="NoSpacing"/>
              <w:rPr>
                <w:sz w:val="20"/>
                <w:szCs w:val="20"/>
              </w:rPr>
            </w:pPr>
            <w:r w:rsidRPr="70DFA23F">
              <w:rPr>
                <w:sz w:val="20"/>
                <w:szCs w:val="20"/>
              </w:rPr>
              <w:t>Level 3</w:t>
            </w:r>
          </w:p>
        </w:tc>
        <w:tc>
          <w:tcPr>
            <w:tcW w:w="2074" w:type="dxa"/>
          </w:tcPr>
          <w:p w14:paraId="62D12785" w14:textId="0AEBC991" w:rsidR="021376B2" w:rsidRDefault="70DFA23F" w:rsidP="70DFA23F">
            <w:pPr>
              <w:pStyle w:val="NoSpacing"/>
              <w:rPr>
                <w:sz w:val="20"/>
                <w:szCs w:val="20"/>
              </w:rPr>
            </w:pPr>
            <w:r w:rsidRPr="70DFA23F">
              <w:rPr>
                <w:sz w:val="20"/>
                <w:szCs w:val="20"/>
              </w:rPr>
              <w:t>Level 4</w:t>
            </w:r>
          </w:p>
        </w:tc>
      </w:tr>
      <w:tr w:rsidR="021376B2" w14:paraId="13C76ED1" w14:textId="77777777" w:rsidTr="55CC6E59">
        <w:tc>
          <w:tcPr>
            <w:tcW w:w="2190" w:type="dxa"/>
          </w:tcPr>
          <w:p w14:paraId="32D7EBEA" w14:textId="38DC43BC" w:rsidR="021376B2" w:rsidRDefault="70DFA23F" w:rsidP="70DFA23F">
            <w:pPr>
              <w:pStyle w:val="NoSpacing"/>
              <w:rPr>
                <w:sz w:val="20"/>
                <w:szCs w:val="20"/>
              </w:rPr>
            </w:pPr>
            <w:r w:rsidRPr="70DFA23F">
              <w:rPr>
                <w:b/>
                <w:bCs/>
                <w:i/>
                <w:iCs/>
                <w:sz w:val="20"/>
                <w:szCs w:val="20"/>
              </w:rPr>
              <w:t>Knowledge &amp; Understanding</w:t>
            </w:r>
            <w:r w:rsidRPr="70DFA23F">
              <w:rPr>
                <w:sz w:val="20"/>
                <w:szCs w:val="20"/>
              </w:rPr>
              <w:t xml:space="preserve"> (20%)</w:t>
            </w:r>
          </w:p>
          <w:p w14:paraId="53962A60" w14:textId="2793D51B" w:rsidR="021376B2" w:rsidRDefault="55CC6E59" w:rsidP="55CC6E59">
            <w:pPr>
              <w:pStyle w:val="NoSpacing"/>
              <w:rPr>
                <w:i/>
                <w:iCs/>
                <w:sz w:val="20"/>
                <w:szCs w:val="20"/>
              </w:rPr>
            </w:pPr>
            <w:r w:rsidRPr="55CC6E59">
              <w:rPr>
                <w:sz w:val="20"/>
                <w:szCs w:val="20"/>
              </w:rPr>
              <w:t>-The student demonstrates a strong understanding of the tools, materials, and processes involved with print making as evidenced by his or her completed stamp.</w:t>
            </w:r>
          </w:p>
        </w:tc>
        <w:tc>
          <w:tcPr>
            <w:tcW w:w="2052" w:type="dxa"/>
          </w:tcPr>
          <w:p w14:paraId="62EE39A7" w14:textId="78CE4C77" w:rsidR="021376B2" w:rsidRDefault="55CC6E59" w:rsidP="55CC6E59">
            <w:pPr>
              <w:pStyle w:val="NoSpacing"/>
              <w:rPr>
                <w:sz w:val="20"/>
                <w:szCs w:val="20"/>
              </w:rPr>
            </w:pPr>
            <w:r w:rsidRPr="55CC6E59">
              <w:rPr>
                <w:sz w:val="20"/>
                <w:szCs w:val="20"/>
              </w:rPr>
              <w:t>-Demonstrates a limited understanding of the art of printmaking as evidenced by their completed stamp</w:t>
            </w:r>
          </w:p>
        </w:tc>
        <w:tc>
          <w:tcPr>
            <w:tcW w:w="1962" w:type="dxa"/>
          </w:tcPr>
          <w:p w14:paraId="0DA1E25E" w14:textId="5D42930C" w:rsidR="55CC6E59" w:rsidRDefault="55CC6E59" w:rsidP="55CC6E59">
            <w:pPr>
              <w:pStyle w:val="NoSpacing"/>
              <w:rPr>
                <w:sz w:val="20"/>
                <w:szCs w:val="20"/>
              </w:rPr>
            </w:pPr>
            <w:r w:rsidRPr="55CC6E59">
              <w:rPr>
                <w:sz w:val="20"/>
                <w:szCs w:val="20"/>
              </w:rPr>
              <w:t>-Demonstrates some understanding of the art of printmaking as evidenced by their completed stamp</w:t>
            </w:r>
          </w:p>
          <w:p w14:paraId="3C0132F7" w14:textId="5EA2FC4D" w:rsidR="55CC6E59" w:rsidRDefault="55CC6E59" w:rsidP="55CC6E59">
            <w:pPr>
              <w:pStyle w:val="NoSpacing"/>
              <w:rPr>
                <w:sz w:val="20"/>
                <w:szCs w:val="20"/>
              </w:rPr>
            </w:pPr>
          </w:p>
          <w:p w14:paraId="368F0910" w14:textId="63AEAF0E" w:rsidR="021376B2" w:rsidRDefault="021376B2" w:rsidP="435E7A29">
            <w:pPr>
              <w:pStyle w:val="NoSpacing"/>
              <w:rPr>
                <w:sz w:val="20"/>
                <w:szCs w:val="20"/>
              </w:rPr>
            </w:pPr>
          </w:p>
        </w:tc>
        <w:tc>
          <w:tcPr>
            <w:tcW w:w="1947" w:type="dxa"/>
          </w:tcPr>
          <w:p w14:paraId="265AC042" w14:textId="339C54F7" w:rsidR="021376B2" w:rsidRDefault="55CC6E59" w:rsidP="55CC6E59">
            <w:pPr>
              <w:pStyle w:val="NoSpacing"/>
              <w:rPr>
                <w:sz w:val="20"/>
                <w:szCs w:val="20"/>
              </w:rPr>
            </w:pPr>
            <w:r w:rsidRPr="55CC6E59">
              <w:rPr>
                <w:sz w:val="20"/>
                <w:szCs w:val="20"/>
              </w:rPr>
              <w:t>-Demonstrates a considerable understanding of the art of printmaking as evidenced by their completed stamp</w:t>
            </w:r>
          </w:p>
          <w:p w14:paraId="70DB7049" w14:textId="26279579" w:rsidR="021376B2" w:rsidRDefault="021376B2" w:rsidP="55CC6E59">
            <w:pPr>
              <w:pStyle w:val="NoSpacing"/>
              <w:rPr>
                <w:sz w:val="20"/>
                <w:szCs w:val="20"/>
              </w:rPr>
            </w:pPr>
          </w:p>
        </w:tc>
        <w:tc>
          <w:tcPr>
            <w:tcW w:w="2074" w:type="dxa"/>
          </w:tcPr>
          <w:p w14:paraId="211EE929" w14:textId="0839D9E0" w:rsidR="55CC6E59" w:rsidRDefault="55CC6E59" w:rsidP="55CC6E59">
            <w:pPr>
              <w:pStyle w:val="NoSpacing"/>
              <w:rPr>
                <w:sz w:val="20"/>
                <w:szCs w:val="20"/>
              </w:rPr>
            </w:pPr>
            <w:r w:rsidRPr="55CC6E59">
              <w:rPr>
                <w:sz w:val="20"/>
                <w:szCs w:val="20"/>
              </w:rPr>
              <w:t>-Demonstrates a thorough understanding of the art of printmaking as evidenced by their completed stamp</w:t>
            </w:r>
          </w:p>
          <w:p w14:paraId="7A926F2E" w14:textId="2277CF0B" w:rsidR="55CC6E59" w:rsidRDefault="55CC6E59" w:rsidP="55CC6E59">
            <w:pPr>
              <w:pStyle w:val="NoSpacing"/>
              <w:rPr>
                <w:sz w:val="20"/>
                <w:szCs w:val="20"/>
              </w:rPr>
            </w:pPr>
          </w:p>
          <w:p w14:paraId="2D2980D7" w14:textId="32B9027B" w:rsidR="021376B2" w:rsidRDefault="021376B2" w:rsidP="435E7A29">
            <w:pPr>
              <w:pStyle w:val="NoSpacing"/>
              <w:rPr>
                <w:sz w:val="20"/>
                <w:szCs w:val="20"/>
              </w:rPr>
            </w:pPr>
          </w:p>
        </w:tc>
      </w:tr>
      <w:tr w:rsidR="021376B2" w14:paraId="79D756BF" w14:textId="77777777" w:rsidTr="55CC6E59">
        <w:tc>
          <w:tcPr>
            <w:tcW w:w="2190" w:type="dxa"/>
          </w:tcPr>
          <w:p w14:paraId="47AA4866" w14:textId="4FF82CF7" w:rsidR="021376B2" w:rsidRDefault="70DFA23F" w:rsidP="70DFA23F">
            <w:pPr>
              <w:pStyle w:val="NoSpacing"/>
              <w:rPr>
                <w:i/>
                <w:iCs/>
                <w:sz w:val="20"/>
                <w:szCs w:val="20"/>
              </w:rPr>
            </w:pPr>
            <w:r w:rsidRPr="70DFA23F">
              <w:rPr>
                <w:b/>
                <w:bCs/>
                <w:i/>
                <w:iCs/>
                <w:sz w:val="20"/>
                <w:szCs w:val="20"/>
              </w:rPr>
              <w:t>Thinking &amp; Inquiry</w:t>
            </w:r>
            <w:r w:rsidRPr="70DFA23F">
              <w:rPr>
                <w:i/>
                <w:iCs/>
                <w:sz w:val="20"/>
                <w:szCs w:val="20"/>
              </w:rPr>
              <w:t xml:space="preserve"> (20%)</w:t>
            </w:r>
          </w:p>
          <w:p w14:paraId="7A83BBEB" w14:textId="0C491E5F" w:rsidR="021376B2" w:rsidRDefault="70DFA23F" w:rsidP="70DFA23F">
            <w:pPr>
              <w:pStyle w:val="NoSpacing"/>
              <w:rPr>
                <w:i/>
                <w:iCs/>
                <w:sz w:val="20"/>
                <w:szCs w:val="20"/>
              </w:rPr>
            </w:pPr>
            <w:r w:rsidRPr="70DFA23F">
              <w:rPr>
                <w:i/>
                <w:iCs/>
                <w:sz w:val="20"/>
                <w:szCs w:val="20"/>
              </w:rPr>
              <w:t>-The student demonstrates strong planning skills through sketching out the initial letter in the Gospel passage, the Gospel scene, and a border.</w:t>
            </w:r>
          </w:p>
        </w:tc>
        <w:tc>
          <w:tcPr>
            <w:tcW w:w="2052" w:type="dxa"/>
          </w:tcPr>
          <w:p w14:paraId="6C0ECAB5" w14:textId="2439F8D8" w:rsidR="021376B2" w:rsidRDefault="70DFA23F" w:rsidP="70DFA23F">
            <w:pPr>
              <w:pStyle w:val="NoSpacing"/>
              <w:rPr>
                <w:sz w:val="20"/>
                <w:szCs w:val="20"/>
              </w:rPr>
            </w:pPr>
            <w:r w:rsidRPr="70DFA23F">
              <w:rPr>
                <w:sz w:val="20"/>
                <w:szCs w:val="20"/>
              </w:rPr>
              <w:t>-Rough sketches demonstrate limited planning skills</w:t>
            </w:r>
          </w:p>
          <w:p w14:paraId="0A44EDD8" w14:textId="2F0EEDFC" w:rsidR="021376B2" w:rsidRDefault="021376B2" w:rsidP="435E7A29">
            <w:pPr>
              <w:pStyle w:val="NoSpacing"/>
              <w:rPr>
                <w:sz w:val="20"/>
                <w:szCs w:val="20"/>
              </w:rPr>
            </w:pPr>
          </w:p>
        </w:tc>
        <w:tc>
          <w:tcPr>
            <w:tcW w:w="1962" w:type="dxa"/>
          </w:tcPr>
          <w:p w14:paraId="21CD8FBE" w14:textId="2B04373A" w:rsidR="021376B2" w:rsidRDefault="70DFA23F" w:rsidP="70DFA23F">
            <w:pPr>
              <w:pStyle w:val="NoSpacing"/>
              <w:rPr>
                <w:sz w:val="20"/>
                <w:szCs w:val="20"/>
              </w:rPr>
            </w:pPr>
            <w:r w:rsidRPr="70DFA23F">
              <w:rPr>
                <w:sz w:val="20"/>
                <w:szCs w:val="20"/>
              </w:rPr>
              <w:t>-Rough sketches demonstrate some planning skills</w:t>
            </w:r>
          </w:p>
          <w:p w14:paraId="15A2B0CB" w14:textId="7FA686A5" w:rsidR="021376B2" w:rsidRDefault="021376B2" w:rsidP="435E7A29">
            <w:pPr>
              <w:pStyle w:val="NoSpacing"/>
              <w:rPr>
                <w:sz w:val="20"/>
                <w:szCs w:val="20"/>
              </w:rPr>
            </w:pPr>
          </w:p>
        </w:tc>
        <w:tc>
          <w:tcPr>
            <w:tcW w:w="1947" w:type="dxa"/>
          </w:tcPr>
          <w:p w14:paraId="769E87B7" w14:textId="4ECB2F96" w:rsidR="021376B2" w:rsidRDefault="70DFA23F" w:rsidP="70DFA23F">
            <w:pPr>
              <w:pStyle w:val="NoSpacing"/>
              <w:rPr>
                <w:sz w:val="20"/>
                <w:szCs w:val="20"/>
              </w:rPr>
            </w:pPr>
            <w:r w:rsidRPr="70DFA23F">
              <w:rPr>
                <w:sz w:val="20"/>
                <w:szCs w:val="20"/>
              </w:rPr>
              <w:t>-Rough sketches demonstrate good planning skills</w:t>
            </w:r>
          </w:p>
          <w:p w14:paraId="2D34AD66" w14:textId="79E77D64" w:rsidR="021376B2" w:rsidRDefault="021376B2" w:rsidP="435E7A29">
            <w:pPr>
              <w:pStyle w:val="NoSpacing"/>
              <w:rPr>
                <w:sz w:val="20"/>
                <w:szCs w:val="20"/>
              </w:rPr>
            </w:pPr>
          </w:p>
        </w:tc>
        <w:tc>
          <w:tcPr>
            <w:tcW w:w="2074" w:type="dxa"/>
          </w:tcPr>
          <w:p w14:paraId="382C3FFA" w14:textId="775D60B3" w:rsidR="021376B2" w:rsidRDefault="70DFA23F" w:rsidP="70DFA23F">
            <w:pPr>
              <w:pStyle w:val="NoSpacing"/>
              <w:rPr>
                <w:sz w:val="20"/>
                <w:szCs w:val="20"/>
              </w:rPr>
            </w:pPr>
            <w:r w:rsidRPr="70DFA23F">
              <w:rPr>
                <w:sz w:val="20"/>
                <w:szCs w:val="20"/>
              </w:rPr>
              <w:t>-Rough sketches demonstrate strong planning skills</w:t>
            </w:r>
          </w:p>
          <w:p w14:paraId="718BAE92" w14:textId="60278324" w:rsidR="021376B2" w:rsidRDefault="021376B2" w:rsidP="435E7A29">
            <w:pPr>
              <w:pStyle w:val="NoSpacing"/>
              <w:rPr>
                <w:sz w:val="20"/>
                <w:szCs w:val="20"/>
              </w:rPr>
            </w:pPr>
          </w:p>
        </w:tc>
      </w:tr>
      <w:tr w:rsidR="021376B2" w14:paraId="2FF00C8C" w14:textId="77777777" w:rsidTr="55CC6E59">
        <w:tc>
          <w:tcPr>
            <w:tcW w:w="2190" w:type="dxa"/>
          </w:tcPr>
          <w:p w14:paraId="469D44A8" w14:textId="07D4089A" w:rsidR="021376B2" w:rsidRDefault="70DFA23F" w:rsidP="70DFA23F">
            <w:pPr>
              <w:pStyle w:val="NoSpacing"/>
              <w:rPr>
                <w:i/>
                <w:iCs/>
                <w:sz w:val="20"/>
                <w:szCs w:val="20"/>
              </w:rPr>
            </w:pPr>
            <w:r w:rsidRPr="70DFA23F">
              <w:rPr>
                <w:b/>
                <w:bCs/>
                <w:i/>
                <w:iCs/>
                <w:sz w:val="20"/>
                <w:szCs w:val="20"/>
              </w:rPr>
              <w:t>Communication</w:t>
            </w:r>
            <w:r w:rsidRPr="70DFA23F">
              <w:rPr>
                <w:i/>
                <w:iCs/>
                <w:sz w:val="20"/>
                <w:szCs w:val="20"/>
              </w:rPr>
              <w:t xml:space="preserve"> (20%)</w:t>
            </w:r>
          </w:p>
          <w:p w14:paraId="745020B8" w14:textId="466BCC18" w:rsidR="021376B2" w:rsidRDefault="70DFA23F" w:rsidP="70DFA23F">
            <w:pPr>
              <w:pStyle w:val="NoSpacing"/>
              <w:rPr>
                <w:i/>
                <w:iCs/>
                <w:sz w:val="20"/>
                <w:szCs w:val="20"/>
              </w:rPr>
            </w:pPr>
            <w:r w:rsidRPr="70DFA23F">
              <w:rPr>
                <w:i/>
                <w:iCs/>
                <w:sz w:val="20"/>
                <w:szCs w:val="20"/>
              </w:rPr>
              <w:t>-The student finds a meaningful way to visually communicate the main lesson or truth conveyed in the Gospel passage that he or she selected.</w:t>
            </w:r>
          </w:p>
          <w:p w14:paraId="1CE0C581" w14:textId="490E7DE5" w:rsidR="021376B2" w:rsidRDefault="55CC6E59" w:rsidP="55CC6E59">
            <w:pPr>
              <w:pStyle w:val="NoSpacing"/>
              <w:rPr>
                <w:i/>
                <w:iCs/>
                <w:sz w:val="20"/>
                <w:szCs w:val="20"/>
              </w:rPr>
            </w:pPr>
            <w:r w:rsidRPr="55CC6E59">
              <w:rPr>
                <w:i/>
                <w:iCs/>
                <w:sz w:val="20"/>
                <w:szCs w:val="20"/>
              </w:rPr>
              <w:t>-The student successfully preserves the Gospel passage through using ink.  The ink is carefully applied and is in an elegant font.</w:t>
            </w:r>
          </w:p>
        </w:tc>
        <w:tc>
          <w:tcPr>
            <w:tcW w:w="2052" w:type="dxa"/>
          </w:tcPr>
          <w:p w14:paraId="1F75C84F" w14:textId="70D8C06E" w:rsidR="021376B2" w:rsidRDefault="70DFA23F" w:rsidP="70DFA23F">
            <w:pPr>
              <w:pStyle w:val="NoSpacing"/>
              <w:rPr>
                <w:sz w:val="20"/>
                <w:szCs w:val="20"/>
              </w:rPr>
            </w:pPr>
            <w:r w:rsidRPr="70DFA23F">
              <w:rPr>
                <w:sz w:val="20"/>
                <w:szCs w:val="20"/>
              </w:rPr>
              <w:t>-Illustration communicates the main lesson or truth with limited effectiveness</w:t>
            </w:r>
          </w:p>
          <w:p w14:paraId="5594B3F6" w14:textId="71732F47" w:rsidR="70DFA23F" w:rsidRDefault="70DFA23F" w:rsidP="435E7A29">
            <w:pPr>
              <w:pStyle w:val="NoSpacing"/>
              <w:rPr>
                <w:sz w:val="20"/>
                <w:szCs w:val="20"/>
              </w:rPr>
            </w:pPr>
          </w:p>
          <w:p w14:paraId="7A2AB8C1" w14:textId="77F67994" w:rsidR="70DFA23F" w:rsidRDefault="70DFA23F" w:rsidP="435E7A29">
            <w:pPr>
              <w:pStyle w:val="NoSpacing"/>
              <w:rPr>
                <w:sz w:val="20"/>
                <w:szCs w:val="20"/>
              </w:rPr>
            </w:pPr>
          </w:p>
          <w:p w14:paraId="56436FEF" w14:textId="034696CF" w:rsidR="70DFA23F" w:rsidRDefault="70DFA23F" w:rsidP="435E7A29">
            <w:pPr>
              <w:pStyle w:val="NoSpacing"/>
              <w:rPr>
                <w:sz w:val="20"/>
                <w:szCs w:val="20"/>
              </w:rPr>
            </w:pPr>
          </w:p>
          <w:p w14:paraId="43C2AA5D" w14:textId="23F4C098" w:rsidR="021376B2" w:rsidRDefault="70DFA23F" w:rsidP="70DFA23F">
            <w:pPr>
              <w:pStyle w:val="NoSpacing"/>
              <w:rPr>
                <w:sz w:val="20"/>
                <w:szCs w:val="20"/>
              </w:rPr>
            </w:pPr>
            <w:r w:rsidRPr="70DFA23F">
              <w:rPr>
                <w:sz w:val="20"/>
                <w:szCs w:val="20"/>
              </w:rPr>
              <w:t>-Gospel passage is written in ink with limited effectiveness</w:t>
            </w:r>
          </w:p>
        </w:tc>
        <w:tc>
          <w:tcPr>
            <w:tcW w:w="1962" w:type="dxa"/>
          </w:tcPr>
          <w:p w14:paraId="7CDE262E" w14:textId="4A0B99C5" w:rsidR="021376B2" w:rsidRDefault="70DFA23F" w:rsidP="70DFA23F">
            <w:pPr>
              <w:pStyle w:val="NoSpacing"/>
              <w:rPr>
                <w:sz w:val="20"/>
                <w:szCs w:val="20"/>
              </w:rPr>
            </w:pPr>
            <w:r w:rsidRPr="70DFA23F">
              <w:rPr>
                <w:sz w:val="20"/>
                <w:szCs w:val="20"/>
              </w:rPr>
              <w:t>-Illustration communicates the main lesson or truth with some effectiveness</w:t>
            </w:r>
          </w:p>
          <w:p w14:paraId="2481923F" w14:textId="3B7B520F" w:rsidR="70DFA23F" w:rsidRDefault="70DFA23F" w:rsidP="435E7A29">
            <w:pPr>
              <w:pStyle w:val="NoSpacing"/>
              <w:rPr>
                <w:sz w:val="20"/>
                <w:szCs w:val="20"/>
              </w:rPr>
            </w:pPr>
          </w:p>
          <w:p w14:paraId="4E323FCD" w14:textId="43101292" w:rsidR="70DFA23F" w:rsidRDefault="70DFA23F" w:rsidP="435E7A29">
            <w:pPr>
              <w:pStyle w:val="NoSpacing"/>
              <w:rPr>
                <w:sz w:val="20"/>
                <w:szCs w:val="20"/>
              </w:rPr>
            </w:pPr>
          </w:p>
          <w:p w14:paraId="02EDC58C" w14:textId="5AEC8AED" w:rsidR="70DFA23F" w:rsidRDefault="70DFA23F" w:rsidP="435E7A29">
            <w:pPr>
              <w:pStyle w:val="NoSpacing"/>
              <w:rPr>
                <w:sz w:val="20"/>
                <w:szCs w:val="20"/>
              </w:rPr>
            </w:pPr>
          </w:p>
          <w:p w14:paraId="37B43DD1" w14:textId="739CB3EA" w:rsidR="021376B2" w:rsidRDefault="70DFA23F" w:rsidP="70DFA23F">
            <w:pPr>
              <w:pStyle w:val="NoSpacing"/>
              <w:rPr>
                <w:sz w:val="20"/>
                <w:szCs w:val="20"/>
              </w:rPr>
            </w:pPr>
            <w:r w:rsidRPr="70DFA23F">
              <w:rPr>
                <w:sz w:val="20"/>
                <w:szCs w:val="20"/>
              </w:rPr>
              <w:t>-Gospel passage is written in ink with some effectiveness</w:t>
            </w:r>
          </w:p>
        </w:tc>
        <w:tc>
          <w:tcPr>
            <w:tcW w:w="1947" w:type="dxa"/>
          </w:tcPr>
          <w:p w14:paraId="795DAEE1" w14:textId="0C93232F" w:rsidR="021376B2" w:rsidRDefault="70DFA23F" w:rsidP="70DFA23F">
            <w:pPr>
              <w:pStyle w:val="NoSpacing"/>
              <w:rPr>
                <w:sz w:val="20"/>
                <w:szCs w:val="20"/>
              </w:rPr>
            </w:pPr>
            <w:r w:rsidRPr="70DFA23F">
              <w:rPr>
                <w:sz w:val="20"/>
                <w:szCs w:val="20"/>
              </w:rPr>
              <w:t>-Illustration communicates the main lesson or truth with considerable effectiveness</w:t>
            </w:r>
          </w:p>
          <w:p w14:paraId="2B375AB4" w14:textId="15ED4397" w:rsidR="70DFA23F" w:rsidRDefault="70DFA23F" w:rsidP="435E7A29">
            <w:pPr>
              <w:pStyle w:val="NoSpacing"/>
              <w:rPr>
                <w:sz w:val="20"/>
                <w:szCs w:val="20"/>
              </w:rPr>
            </w:pPr>
          </w:p>
          <w:p w14:paraId="51534EEE" w14:textId="6516C605" w:rsidR="70DFA23F" w:rsidRDefault="70DFA23F" w:rsidP="435E7A29">
            <w:pPr>
              <w:pStyle w:val="NoSpacing"/>
              <w:rPr>
                <w:sz w:val="20"/>
                <w:szCs w:val="20"/>
              </w:rPr>
            </w:pPr>
          </w:p>
          <w:p w14:paraId="4C6D098B" w14:textId="4F90E9E3" w:rsidR="70DFA23F" w:rsidRDefault="70DFA23F" w:rsidP="435E7A29">
            <w:pPr>
              <w:pStyle w:val="NoSpacing"/>
              <w:rPr>
                <w:sz w:val="20"/>
                <w:szCs w:val="20"/>
              </w:rPr>
            </w:pPr>
          </w:p>
          <w:p w14:paraId="136095A3" w14:textId="2F193DF1" w:rsidR="021376B2" w:rsidRDefault="70DFA23F" w:rsidP="70DFA23F">
            <w:pPr>
              <w:pStyle w:val="NoSpacing"/>
              <w:rPr>
                <w:sz w:val="20"/>
                <w:szCs w:val="20"/>
              </w:rPr>
            </w:pPr>
            <w:r w:rsidRPr="70DFA23F">
              <w:rPr>
                <w:sz w:val="20"/>
                <w:szCs w:val="20"/>
              </w:rPr>
              <w:t>-Gospel passage is written in ink with considerable effectiveness</w:t>
            </w:r>
          </w:p>
          <w:p w14:paraId="14B62EC2" w14:textId="58419B2D" w:rsidR="021376B2" w:rsidRDefault="021376B2" w:rsidP="435E7A29">
            <w:pPr>
              <w:pStyle w:val="NoSpacing"/>
              <w:rPr>
                <w:sz w:val="20"/>
                <w:szCs w:val="20"/>
              </w:rPr>
            </w:pPr>
          </w:p>
        </w:tc>
        <w:tc>
          <w:tcPr>
            <w:tcW w:w="2074" w:type="dxa"/>
          </w:tcPr>
          <w:p w14:paraId="1F521C82" w14:textId="296ACE86" w:rsidR="021376B2" w:rsidRDefault="70DFA23F" w:rsidP="70DFA23F">
            <w:pPr>
              <w:pStyle w:val="NoSpacing"/>
              <w:rPr>
                <w:sz w:val="20"/>
                <w:szCs w:val="20"/>
              </w:rPr>
            </w:pPr>
            <w:r w:rsidRPr="70DFA23F">
              <w:rPr>
                <w:sz w:val="20"/>
                <w:szCs w:val="20"/>
              </w:rPr>
              <w:t>-Illustration communicates the main lesson or truth with a high degree of effectiveness</w:t>
            </w:r>
          </w:p>
          <w:p w14:paraId="132F01FA" w14:textId="7C85D8BF" w:rsidR="70DFA23F" w:rsidRDefault="70DFA23F" w:rsidP="435E7A29">
            <w:pPr>
              <w:pStyle w:val="NoSpacing"/>
              <w:rPr>
                <w:sz w:val="20"/>
                <w:szCs w:val="20"/>
              </w:rPr>
            </w:pPr>
          </w:p>
          <w:p w14:paraId="5D7B28CA" w14:textId="7CE3F8DE" w:rsidR="70DFA23F" w:rsidRDefault="70DFA23F" w:rsidP="435E7A29">
            <w:pPr>
              <w:pStyle w:val="NoSpacing"/>
              <w:rPr>
                <w:sz w:val="20"/>
                <w:szCs w:val="20"/>
              </w:rPr>
            </w:pPr>
          </w:p>
          <w:p w14:paraId="44576854" w14:textId="135EC1F2" w:rsidR="70DFA23F" w:rsidRDefault="70DFA23F" w:rsidP="435E7A29">
            <w:pPr>
              <w:pStyle w:val="NoSpacing"/>
              <w:rPr>
                <w:sz w:val="20"/>
                <w:szCs w:val="20"/>
              </w:rPr>
            </w:pPr>
          </w:p>
          <w:p w14:paraId="6E57DC9A" w14:textId="61F13A89" w:rsidR="021376B2" w:rsidRDefault="70DFA23F" w:rsidP="70DFA23F">
            <w:pPr>
              <w:pStyle w:val="NoSpacing"/>
              <w:rPr>
                <w:sz w:val="20"/>
                <w:szCs w:val="20"/>
              </w:rPr>
            </w:pPr>
            <w:r w:rsidRPr="70DFA23F">
              <w:rPr>
                <w:sz w:val="20"/>
                <w:szCs w:val="20"/>
              </w:rPr>
              <w:t>-Gospel passage is written in ink with a high degree of effectiveness</w:t>
            </w:r>
          </w:p>
        </w:tc>
      </w:tr>
      <w:tr w:rsidR="021376B2" w14:paraId="1A99A99A" w14:textId="77777777" w:rsidTr="55CC6E59">
        <w:tc>
          <w:tcPr>
            <w:tcW w:w="2190" w:type="dxa"/>
          </w:tcPr>
          <w:p w14:paraId="3F586317" w14:textId="6C312228" w:rsidR="021376B2" w:rsidRDefault="70DFA23F" w:rsidP="70DFA23F">
            <w:pPr>
              <w:pStyle w:val="NoSpacing"/>
              <w:rPr>
                <w:i/>
                <w:iCs/>
                <w:sz w:val="20"/>
                <w:szCs w:val="20"/>
              </w:rPr>
            </w:pPr>
            <w:r w:rsidRPr="70DFA23F">
              <w:rPr>
                <w:b/>
                <w:bCs/>
                <w:i/>
                <w:iCs/>
                <w:sz w:val="20"/>
                <w:szCs w:val="20"/>
              </w:rPr>
              <w:t>Application</w:t>
            </w:r>
            <w:r w:rsidRPr="70DFA23F">
              <w:rPr>
                <w:i/>
                <w:iCs/>
                <w:sz w:val="20"/>
                <w:szCs w:val="20"/>
              </w:rPr>
              <w:t xml:space="preserve"> (40%)</w:t>
            </w:r>
          </w:p>
          <w:p w14:paraId="1ACA05C1" w14:textId="7CE63FDE" w:rsidR="021376B2" w:rsidRDefault="435E7A29" w:rsidP="435E7A29">
            <w:pPr>
              <w:pStyle w:val="NoSpacing"/>
              <w:rPr>
                <w:i/>
                <w:iCs/>
                <w:sz w:val="20"/>
                <w:szCs w:val="20"/>
              </w:rPr>
            </w:pPr>
            <w:r w:rsidRPr="435E7A29">
              <w:rPr>
                <w:i/>
                <w:iCs/>
                <w:sz w:val="20"/>
                <w:szCs w:val="20"/>
              </w:rPr>
              <w:t xml:space="preserve">-The student successfully applies the elements and principles of design when creating the initial letter, Gospel illustration, and decorative border (ex. Line, shape, form, space, </w:t>
            </w:r>
            <w:proofErr w:type="spellStart"/>
            <w:r w:rsidRPr="435E7A29">
              <w:rPr>
                <w:i/>
                <w:iCs/>
                <w:sz w:val="20"/>
                <w:szCs w:val="20"/>
              </w:rPr>
              <w:t>colour</w:t>
            </w:r>
            <w:proofErr w:type="spellEnd"/>
            <w:r w:rsidRPr="435E7A29">
              <w:rPr>
                <w:i/>
                <w:iCs/>
                <w:sz w:val="20"/>
                <w:szCs w:val="20"/>
              </w:rPr>
              <w:t>, emphasis, pattern, balance).</w:t>
            </w:r>
          </w:p>
        </w:tc>
        <w:tc>
          <w:tcPr>
            <w:tcW w:w="2052" w:type="dxa"/>
          </w:tcPr>
          <w:p w14:paraId="1B220FC4" w14:textId="0FED6652" w:rsidR="021376B2" w:rsidRDefault="70DFA23F" w:rsidP="70DFA23F">
            <w:pPr>
              <w:pStyle w:val="NoSpacing"/>
              <w:rPr>
                <w:sz w:val="20"/>
                <w:szCs w:val="20"/>
              </w:rPr>
            </w:pPr>
            <w:r w:rsidRPr="70DFA23F">
              <w:rPr>
                <w:sz w:val="20"/>
                <w:szCs w:val="20"/>
              </w:rPr>
              <w:t>-Applies the elements and principles of design with limited effectiveness when creating:</w:t>
            </w:r>
          </w:p>
          <w:p w14:paraId="6BFA4B56" w14:textId="16C58607" w:rsidR="021376B2" w:rsidRDefault="435E7A29" w:rsidP="435E7A29">
            <w:pPr>
              <w:pStyle w:val="NoSpacing"/>
              <w:rPr>
                <w:sz w:val="20"/>
                <w:szCs w:val="20"/>
              </w:rPr>
            </w:pPr>
            <w:r w:rsidRPr="435E7A29">
              <w:rPr>
                <w:sz w:val="20"/>
                <w:szCs w:val="20"/>
              </w:rPr>
              <w:t xml:space="preserve"> *The initial letter of the Gospel passage </w:t>
            </w:r>
          </w:p>
          <w:p w14:paraId="726573F7" w14:textId="1A0B9DCB" w:rsidR="021376B2" w:rsidRDefault="435E7A29" w:rsidP="435E7A29">
            <w:pPr>
              <w:pStyle w:val="NoSpacing"/>
              <w:rPr>
                <w:sz w:val="20"/>
                <w:szCs w:val="20"/>
              </w:rPr>
            </w:pPr>
            <w:r w:rsidRPr="435E7A29">
              <w:rPr>
                <w:sz w:val="20"/>
                <w:szCs w:val="20"/>
              </w:rPr>
              <w:t>*An illustration of the main lesson or truth of the Gospel passage</w:t>
            </w:r>
          </w:p>
          <w:p w14:paraId="0931D3FC" w14:textId="4D5A80D2" w:rsidR="021376B2" w:rsidRDefault="435E7A29" w:rsidP="435E7A29">
            <w:pPr>
              <w:pStyle w:val="NoSpacing"/>
              <w:rPr>
                <w:sz w:val="20"/>
                <w:szCs w:val="20"/>
              </w:rPr>
            </w:pPr>
            <w:r w:rsidRPr="435E7A29">
              <w:rPr>
                <w:sz w:val="20"/>
                <w:szCs w:val="20"/>
              </w:rPr>
              <w:t>*A decorative border</w:t>
            </w:r>
          </w:p>
        </w:tc>
        <w:tc>
          <w:tcPr>
            <w:tcW w:w="1962" w:type="dxa"/>
          </w:tcPr>
          <w:p w14:paraId="4517CEA1" w14:textId="2388C829" w:rsidR="021376B2" w:rsidRDefault="70DFA23F" w:rsidP="70DFA23F">
            <w:pPr>
              <w:pStyle w:val="NoSpacing"/>
              <w:rPr>
                <w:sz w:val="20"/>
                <w:szCs w:val="20"/>
              </w:rPr>
            </w:pPr>
            <w:r w:rsidRPr="70DFA23F">
              <w:rPr>
                <w:sz w:val="20"/>
                <w:szCs w:val="20"/>
              </w:rPr>
              <w:t>-Applies the elements and principles of design with some effectiveness when creating:</w:t>
            </w:r>
          </w:p>
          <w:p w14:paraId="0C2F49AF" w14:textId="76CCBB26" w:rsidR="021376B2" w:rsidRDefault="435E7A29" w:rsidP="435E7A29">
            <w:pPr>
              <w:pStyle w:val="NoSpacing"/>
              <w:rPr>
                <w:sz w:val="20"/>
                <w:szCs w:val="20"/>
              </w:rPr>
            </w:pPr>
            <w:r w:rsidRPr="435E7A29">
              <w:rPr>
                <w:sz w:val="20"/>
                <w:szCs w:val="20"/>
              </w:rPr>
              <w:t xml:space="preserve">*The initial letter of the Gospel passage </w:t>
            </w:r>
          </w:p>
          <w:p w14:paraId="1D210A21" w14:textId="0F121DC6" w:rsidR="021376B2" w:rsidRDefault="435E7A29" w:rsidP="435E7A29">
            <w:pPr>
              <w:pStyle w:val="NoSpacing"/>
              <w:rPr>
                <w:sz w:val="20"/>
                <w:szCs w:val="20"/>
              </w:rPr>
            </w:pPr>
            <w:r w:rsidRPr="435E7A29">
              <w:rPr>
                <w:sz w:val="20"/>
                <w:szCs w:val="20"/>
              </w:rPr>
              <w:t>*An illustration of the main lesson or truth of the Gospel passage</w:t>
            </w:r>
          </w:p>
          <w:p w14:paraId="6B9B3526" w14:textId="4D151599" w:rsidR="021376B2" w:rsidRDefault="435E7A29" w:rsidP="435E7A29">
            <w:pPr>
              <w:pStyle w:val="NoSpacing"/>
              <w:rPr>
                <w:sz w:val="20"/>
                <w:szCs w:val="20"/>
              </w:rPr>
            </w:pPr>
            <w:r w:rsidRPr="435E7A29">
              <w:rPr>
                <w:sz w:val="20"/>
                <w:szCs w:val="20"/>
              </w:rPr>
              <w:t>*A decorative border</w:t>
            </w:r>
          </w:p>
          <w:p w14:paraId="57602E89" w14:textId="2789B090" w:rsidR="021376B2" w:rsidRDefault="021376B2" w:rsidP="435E7A29">
            <w:pPr>
              <w:pStyle w:val="NoSpacing"/>
              <w:rPr>
                <w:sz w:val="20"/>
                <w:szCs w:val="20"/>
              </w:rPr>
            </w:pPr>
          </w:p>
        </w:tc>
        <w:tc>
          <w:tcPr>
            <w:tcW w:w="1947" w:type="dxa"/>
          </w:tcPr>
          <w:p w14:paraId="2F4085C2" w14:textId="4F666DED" w:rsidR="021376B2" w:rsidRDefault="70DFA23F" w:rsidP="70DFA23F">
            <w:pPr>
              <w:pStyle w:val="NoSpacing"/>
              <w:rPr>
                <w:sz w:val="20"/>
                <w:szCs w:val="20"/>
              </w:rPr>
            </w:pPr>
            <w:r w:rsidRPr="70DFA23F">
              <w:rPr>
                <w:sz w:val="20"/>
                <w:szCs w:val="20"/>
              </w:rPr>
              <w:t>-Applies the elements and principles of design with considerable effectiveness when creating:</w:t>
            </w:r>
          </w:p>
          <w:p w14:paraId="3B75C6BC" w14:textId="2CD8F1F5" w:rsidR="021376B2" w:rsidRDefault="435E7A29" w:rsidP="435E7A29">
            <w:pPr>
              <w:pStyle w:val="NoSpacing"/>
              <w:rPr>
                <w:sz w:val="20"/>
                <w:szCs w:val="20"/>
              </w:rPr>
            </w:pPr>
            <w:r w:rsidRPr="435E7A29">
              <w:rPr>
                <w:sz w:val="20"/>
                <w:szCs w:val="20"/>
              </w:rPr>
              <w:t xml:space="preserve">*The initial letter of the Gospel passage </w:t>
            </w:r>
          </w:p>
          <w:p w14:paraId="3153FB10" w14:textId="09CDEC3A" w:rsidR="021376B2" w:rsidRDefault="435E7A29" w:rsidP="435E7A29">
            <w:pPr>
              <w:pStyle w:val="NoSpacing"/>
              <w:rPr>
                <w:sz w:val="20"/>
                <w:szCs w:val="20"/>
              </w:rPr>
            </w:pPr>
            <w:r w:rsidRPr="435E7A29">
              <w:rPr>
                <w:sz w:val="20"/>
                <w:szCs w:val="20"/>
              </w:rPr>
              <w:t>*An illustration of the main lesson or truth of the Gospel passage</w:t>
            </w:r>
          </w:p>
          <w:p w14:paraId="04A0AFEF" w14:textId="1E7A56E6" w:rsidR="021376B2" w:rsidRDefault="435E7A29" w:rsidP="435E7A29">
            <w:pPr>
              <w:pStyle w:val="NoSpacing"/>
              <w:rPr>
                <w:sz w:val="20"/>
                <w:szCs w:val="20"/>
              </w:rPr>
            </w:pPr>
            <w:r w:rsidRPr="435E7A29">
              <w:rPr>
                <w:sz w:val="20"/>
                <w:szCs w:val="20"/>
              </w:rPr>
              <w:t>*A decorative border</w:t>
            </w:r>
          </w:p>
          <w:p w14:paraId="288665EE" w14:textId="0A9AB0C8" w:rsidR="021376B2" w:rsidRDefault="021376B2" w:rsidP="435E7A29">
            <w:pPr>
              <w:pStyle w:val="NoSpacing"/>
              <w:rPr>
                <w:sz w:val="20"/>
                <w:szCs w:val="20"/>
              </w:rPr>
            </w:pPr>
          </w:p>
        </w:tc>
        <w:tc>
          <w:tcPr>
            <w:tcW w:w="2074" w:type="dxa"/>
          </w:tcPr>
          <w:p w14:paraId="2EBF2538" w14:textId="134ED3A4" w:rsidR="021376B2" w:rsidRDefault="70DFA23F" w:rsidP="70DFA23F">
            <w:pPr>
              <w:pStyle w:val="NoSpacing"/>
              <w:rPr>
                <w:sz w:val="20"/>
                <w:szCs w:val="20"/>
              </w:rPr>
            </w:pPr>
            <w:r w:rsidRPr="70DFA23F">
              <w:rPr>
                <w:sz w:val="20"/>
                <w:szCs w:val="20"/>
              </w:rPr>
              <w:t>-Applies the elements and principles of design with a high degree of effectiveness when creating:</w:t>
            </w:r>
          </w:p>
          <w:p w14:paraId="4B5F710B" w14:textId="22BC59CA" w:rsidR="021376B2" w:rsidRDefault="435E7A29" w:rsidP="435E7A29">
            <w:pPr>
              <w:pStyle w:val="NoSpacing"/>
              <w:rPr>
                <w:sz w:val="20"/>
                <w:szCs w:val="20"/>
              </w:rPr>
            </w:pPr>
            <w:r w:rsidRPr="435E7A29">
              <w:rPr>
                <w:sz w:val="20"/>
                <w:szCs w:val="20"/>
              </w:rPr>
              <w:t xml:space="preserve">*The initial letter of the Gospel passage </w:t>
            </w:r>
          </w:p>
          <w:p w14:paraId="6B4C16B0" w14:textId="1F9ADF3F" w:rsidR="021376B2" w:rsidRDefault="435E7A29" w:rsidP="435E7A29">
            <w:pPr>
              <w:pStyle w:val="NoSpacing"/>
              <w:rPr>
                <w:sz w:val="20"/>
                <w:szCs w:val="20"/>
              </w:rPr>
            </w:pPr>
            <w:r w:rsidRPr="435E7A29">
              <w:rPr>
                <w:sz w:val="20"/>
                <w:szCs w:val="20"/>
              </w:rPr>
              <w:t>*An illustration of the main lesson or truth of the Gospel passage</w:t>
            </w:r>
          </w:p>
          <w:p w14:paraId="7398FA14" w14:textId="7E4A3B19" w:rsidR="021376B2" w:rsidRDefault="435E7A29" w:rsidP="435E7A29">
            <w:pPr>
              <w:pStyle w:val="NoSpacing"/>
              <w:rPr>
                <w:sz w:val="20"/>
                <w:szCs w:val="20"/>
              </w:rPr>
            </w:pPr>
            <w:r w:rsidRPr="435E7A29">
              <w:rPr>
                <w:sz w:val="20"/>
                <w:szCs w:val="20"/>
              </w:rPr>
              <w:t>*A decorative border</w:t>
            </w:r>
          </w:p>
          <w:p w14:paraId="282359B0" w14:textId="1E0E3CFF" w:rsidR="021376B2" w:rsidRDefault="021376B2" w:rsidP="435E7A29">
            <w:pPr>
              <w:pStyle w:val="NoSpacing"/>
              <w:rPr>
                <w:sz w:val="20"/>
                <w:szCs w:val="20"/>
              </w:rPr>
            </w:pPr>
          </w:p>
        </w:tc>
      </w:tr>
    </w:tbl>
    <w:p w14:paraId="20384E39" w14:textId="05CA630A" w:rsidR="021376B2" w:rsidRDefault="70DFA23F" w:rsidP="70DFA23F">
      <w:pPr>
        <w:pStyle w:val="NoSpacing"/>
        <w:rPr>
          <w:sz w:val="24"/>
          <w:szCs w:val="24"/>
        </w:rPr>
      </w:pPr>
      <w:r w:rsidRPr="70DFA23F">
        <w:rPr>
          <w:sz w:val="24"/>
          <w:szCs w:val="24"/>
        </w:rPr>
        <w:t>Descriptive feedback                                                                                                                                        /20</w:t>
      </w:r>
    </w:p>
    <w:sectPr w:rsidR="021376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093"/>
    <w:multiLevelType w:val="hybridMultilevel"/>
    <w:tmpl w:val="509CDF84"/>
    <w:lvl w:ilvl="0" w:tplc="8AC8B2FE">
      <w:start w:val="1"/>
      <w:numFmt w:val="bullet"/>
      <w:lvlText w:val=""/>
      <w:lvlJc w:val="left"/>
      <w:pPr>
        <w:ind w:left="720" w:hanging="360"/>
      </w:pPr>
      <w:rPr>
        <w:rFonts w:ascii="Wingdings" w:hAnsi="Wingdings" w:hint="default"/>
      </w:rPr>
    </w:lvl>
    <w:lvl w:ilvl="1" w:tplc="34FE82EA">
      <w:start w:val="1"/>
      <w:numFmt w:val="bullet"/>
      <w:lvlText w:val="o"/>
      <w:lvlJc w:val="left"/>
      <w:pPr>
        <w:ind w:left="1440" w:hanging="360"/>
      </w:pPr>
      <w:rPr>
        <w:rFonts w:ascii="Courier New" w:hAnsi="Courier New" w:hint="default"/>
      </w:rPr>
    </w:lvl>
    <w:lvl w:ilvl="2" w:tplc="AD8A2948">
      <w:start w:val="1"/>
      <w:numFmt w:val="bullet"/>
      <w:lvlText w:val=""/>
      <w:lvlJc w:val="left"/>
      <w:pPr>
        <w:ind w:left="2160" w:hanging="360"/>
      </w:pPr>
      <w:rPr>
        <w:rFonts w:ascii="Wingdings" w:hAnsi="Wingdings" w:hint="default"/>
      </w:rPr>
    </w:lvl>
    <w:lvl w:ilvl="3" w:tplc="1122971E">
      <w:start w:val="1"/>
      <w:numFmt w:val="bullet"/>
      <w:lvlText w:val=""/>
      <w:lvlJc w:val="left"/>
      <w:pPr>
        <w:ind w:left="2880" w:hanging="360"/>
      </w:pPr>
      <w:rPr>
        <w:rFonts w:ascii="Symbol" w:hAnsi="Symbol" w:hint="default"/>
      </w:rPr>
    </w:lvl>
    <w:lvl w:ilvl="4" w:tplc="C3D6A10C">
      <w:start w:val="1"/>
      <w:numFmt w:val="bullet"/>
      <w:lvlText w:val="o"/>
      <w:lvlJc w:val="left"/>
      <w:pPr>
        <w:ind w:left="3600" w:hanging="360"/>
      </w:pPr>
      <w:rPr>
        <w:rFonts w:ascii="Courier New" w:hAnsi="Courier New" w:hint="default"/>
      </w:rPr>
    </w:lvl>
    <w:lvl w:ilvl="5" w:tplc="E57A2C76">
      <w:start w:val="1"/>
      <w:numFmt w:val="bullet"/>
      <w:lvlText w:val=""/>
      <w:lvlJc w:val="left"/>
      <w:pPr>
        <w:ind w:left="4320" w:hanging="360"/>
      </w:pPr>
      <w:rPr>
        <w:rFonts w:ascii="Wingdings" w:hAnsi="Wingdings" w:hint="default"/>
      </w:rPr>
    </w:lvl>
    <w:lvl w:ilvl="6" w:tplc="378427F0">
      <w:start w:val="1"/>
      <w:numFmt w:val="bullet"/>
      <w:lvlText w:val=""/>
      <w:lvlJc w:val="left"/>
      <w:pPr>
        <w:ind w:left="5040" w:hanging="360"/>
      </w:pPr>
      <w:rPr>
        <w:rFonts w:ascii="Symbol" w:hAnsi="Symbol" w:hint="default"/>
      </w:rPr>
    </w:lvl>
    <w:lvl w:ilvl="7" w:tplc="A3A0A810">
      <w:start w:val="1"/>
      <w:numFmt w:val="bullet"/>
      <w:lvlText w:val="o"/>
      <w:lvlJc w:val="left"/>
      <w:pPr>
        <w:ind w:left="5760" w:hanging="360"/>
      </w:pPr>
      <w:rPr>
        <w:rFonts w:ascii="Courier New" w:hAnsi="Courier New" w:hint="default"/>
      </w:rPr>
    </w:lvl>
    <w:lvl w:ilvl="8" w:tplc="FAB69AF0">
      <w:start w:val="1"/>
      <w:numFmt w:val="bullet"/>
      <w:lvlText w:val=""/>
      <w:lvlJc w:val="left"/>
      <w:pPr>
        <w:ind w:left="6480" w:hanging="360"/>
      </w:pPr>
      <w:rPr>
        <w:rFonts w:ascii="Wingdings" w:hAnsi="Wingdings" w:hint="default"/>
      </w:rPr>
    </w:lvl>
  </w:abstractNum>
  <w:abstractNum w:abstractNumId="1" w15:restartNumberingAfterBreak="0">
    <w:nsid w:val="32F22B86"/>
    <w:multiLevelType w:val="hybridMultilevel"/>
    <w:tmpl w:val="012C6D62"/>
    <w:lvl w:ilvl="0" w:tplc="B7B6767E">
      <w:start w:val="1"/>
      <w:numFmt w:val="bullet"/>
      <w:lvlText w:val=""/>
      <w:lvlJc w:val="left"/>
      <w:pPr>
        <w:ind w:left="720" w:hanging="360"/>
      </w:pPr>
      <w:rPr>
        <w:rFonts w:ascii="Wingdings" w:hAnsi="Wingdings" w:hint="default"/>
      </w:rPr>
    </w:lvl>
    <w:lvl w:ilvl="1" w:tplc="65A013CE">
      <w:start w:val="1"/>
      <w:numFmt w:val="bullet"/>
      <w:lvlText w:val="o"/>
      <w:lvlJc w:val="left"/>
      <w:pPr>
        <w:ind w:left="1440" w:hanging="360"/>
      </w:pPr>
      <w:rPr>
        <w:rFonts w:ascii="Courier New" w:hAnsi="Courier New" w:hint="default"/>
      </w:rPr>
    </w:lvl>
    <w:lvl w:ilvl="2" w:tplc="0C488E3C">
      <w:start w:val="1"/>
      <w:numFmt w:val="bullet"/>
      <w:lvlText w:val=""/>
      <w:lvlJc w:val="left"/>
      <w:pPr>
        <w:ind w:left="2160" w:hanging="360"/>
      </w:pPr>
      <w:rPr>
        <w:rFonts w:ascii="Wingdings" w:hAnsi="Wingdings" w:hint="default"/>
      </w:rPr>
    </w:lvl>
    <w:lvl w:ilvl="3" w:tplc="09AEA06A">
      <w:start w:val="1"/>
      <w:numFmt w:val="bullet"/>
      <w:lvlText w:val=""/>
      <w:lvlJc w:val="left"/>
      <w:pPr>
        <w:ind w:left="2880" w:hanging="360"/>
      </w:pPr>
      <w:rPr>
        <w:rFonts w:ascii="Symbol" w:hAnsi="Symbol" w:hint="default"/>
      </w:rPr>
    </w:lvl>
    <w:lvl w:ilvl="4" w:tplc="89888F3C">
      <w:start w:val="1"/>
      <w:numFmt w:val="bullet"/>
      <w:lvlText w:val="o"/>
      <w:lvlJc w:val="left"/>
      <w:pPr>
        <w:ind w:left="3600" w:hanging="360"/>
      </w:pPr>
      <w:rPr>
        <w:rFonts w:ascii="Courier New" w:hAnsi="Courier New" w:hint="default"/>
      </w:rPr>
    </w:lvl>
    <w:lvl w:ilvl="5" w:tplc="85CECCC0">
      <w:start w:val="1"/>
      <w:numFmt w:val="bullet"/>
      <w:lvlText w:val=""/>
      <w:lvlJc w:val="left"/>
      <w:pPr>
        <w:ind w:left="4320" w:hanging="360"/>
      </w:pPr>
      <w:rPr>
        <w:rFonts w:ascii="Wingdings" w:hAnsi="Wingdings" w:hint="default"/>
      </w:rPr>
    </w:lvl>
    <w:lvl w:ilvl="6" w:tplc="7A58F558">
      <w:start w:val="1"/>
      <w:numFmt w:val="bullet"/>
      <w:lvlText w:val=""/>
      <w:lvlJc w:val="left"/>
      <w:pPr>
        <w:ind w:left="5040" w:hanging="360"/>
      </w:pPr>
      <w:rPr>
        <w:rFonts w:ascii="Symbol" w:hAnsi="Symbol" w:hint="default"/>
      </w:rPr>
    </w:lvl>
    <w:lvl w:ilvl="7" w:tplc="EC460026">
      <w:start w:val="1"/>
      <w:numFmt w:val="bullet"/>
      <w:lvlText w:val="o"/>
      <w:lvlJc w:val="left"/>
      <w:pPr>
        <w:ind w:left="5760" w:hanging="360"/>
      </w:pPr>
      <w:rPr>
        <w:rFonts w:ascii="Courier New" w:hAnsi="Courier New" w:hint="default"/>
      </w:rPr>
    </w:lvl>
    <w:lvl w:ilvl="8" w:tplc="E902A966">
      <w:start w:val="1"/>
      <w:numFmt w:val="bullet"/>
      <w:lvlText w:val=""/>
      <w:lvlJc w:val="left"/>
      <w:pPr>
        <w:ind w:left="6480" w:hanging="360"/>
      </w:pPr>
      <w:rPr>
        <w:rFonts w:ascii="Wingdings" w:hAnsi="Wingdings" w:hint="default"/>
      </w:rPr>
    </w:lvl>
  </w:abstractNum>
  <w:abstractNum w:abstractNumId="2" w15:restartNumberingAfterBreak="0">
    <w:nsid w:val="3699519A"/>
    <w:multiLevelType w:val="hybridMultilevel"/>
    <w:tmpl w:val="79F64640"/>
    <w:lvl w:ilvl="0" w:tplc="6EA4F28A">
      <w:start w:val="1"/>
      <w:numFmt w:val="bullet"/>
      <w:lvlText w:val=""/>
      <w:lvlJc w:val="left"/>
      <w:pPr>
        <w:ind w:left="720" w:hanging="360"/>
      </w:pPr>
      <w:rPr>
        <w:rFonts w:ascii="Symbol" w:hAnsi="Symbol" w:hint="default"/>
      </w:rPr>
    </w:lvl>
    <w:lvl w:ilvl="1" w:tplc="590C750C">
      <w:start w:val="1"/>
      <w:numFmt w:val="bullet"/>
      <w:lvlText w:val="o"/>
      <w:lvlJc w:val="left"/>
      <w:pPr>
        <w:ind w:left="1440" w:hanging="360"/>
      </w:pPr>
      <w:rPr>
        <w:rFonts w:ascii="Courier New" w:hAnsi="Courier New" w:hint="default"/>
      </w:rPr>
    </w:lvl>
    <w:lvl w:ilvl="2" w:tplc="BA2469AA">
      <w:start w:val="1"/>
      <w:numFmt w:val="bullet"/>
      <w:lvlText w:val=""/>
      <w:lvlJc w:val="left"/>
      <w:pPr>
        <w:ind w:left="2160" w:hanging="360"/>
      </w:pPr>
      <w:rPr>
        <w:rFonts w:ascii="Wingdings" w:hAnsi="Wingdings" w:hint="default"/>
      </w:rPr>
    </w:lvl>
    <w:lvl w:ilvl="3" w:tplc="3F2E4F8A">
      <w:start w:val="1"/>
      <w:numFmt w:val="bullet"/>
      <w:lvlText w:val=""/>
      <w:lvlJc w:val="left"/>
      <w:pPr>
        <w:ind w:left="2880" w:hanging="360"/>
      </w:pPr>
      <w:rPr>
        <w:rFonts w:ascii="Symbol" w:hAnsi="Symbol" w:hint="default"/>
      </w:rPr>
    </w:lvl>
    <w:lvl w:ilvl="4" w:tplc="D6D442D6">
      <w:start w:val="1"/>
      <w:numFmt w:val="bullet"/>
      <w:lvlText w:val="o"/>
      <w:lvlJc w:val="left"/>
      <w:pPr>
        <w:ind w:left="3600" w:hanging="360"/>
      </w:pPr>
      <w:rPr>
        <w:rFonts w:ascii="Courier New" w:hAnsi="Courier New" w:hint="default"/>
      </w:rPr>
    </w:lvl>
    <w:lvl w:ilvl="5" w:tplc="7E483248">
      <w:start w:val="1"/>
      <w:numFmt w:val="bullet"/>
      <w:lvlText w:val=""/>
      <w:lvlJc w:val="left"/>
      <w:pPr>
        <w:ind w:left="4320" w:hanging="360"/>
      </w:pPr>
      <w:rPr>
        <w:rFonts w:ascii="Wingdings" w:hAnsi="Wingdings" w:hint="default"/>
      </w:rPr>
    </w:lvl>
    <w:lvl w:ilvl="6" w:tplc="47A4CD6A">
      <w:start w:val="1"/>
      <w:numFmt w:val="bullet"/>
      <w:lvlText w:val=""/>
      <w:lvlJc w:val="left"/>
      <w:pPr>
        <w:ind w:left="5040" w:hanging="360"/>
      </w:pPr>
      <w:rPr>
        <w:rFonts w:ascii="Symbol" w:hAnsi="Symbol" w:hint="default"/>
      </w:rPr>
    </w:lvl>
    <w:lvl w:ilvl="7" w:tplc="E7623A98">
      <w:start w:val="1"/>
      <w:numFmt w:val="bullet"/>
      <w:lvlText w:val="o"/>
      <w:lvlJc w:val="left"/>
      <w:pPr>
        <w:ind w:left="5760" w:hanging="360"/>
      </w:pPr>
      <w:rPr>
        <w:rFonts w:ascii="Courier New" w:hAnsi="Courier New" w:hint="default"/>
      </w:rPr>
    </w:lvl>
    <w:lvl w:ilvl="8" w:tplc="37D69DDC">
      <w:start w:val="1"/>
      <w:numFmt w:val="bullet"/>
      <w:lvlText w:val=""/>
      <w:lvlJc w:val="left"/>
      <w:pPr>
        <w:ind w:left="6480" w:hanging="360"/>
      </w:pPr>
      <w:rPr>
        <w:rFonts w:ascii="Wingdings" w:hAnsi="Wingdings" w:hint="default"/>
      </w:rPr>
    </w:lvl>
  </w:abstractNum>
  <w:abstractNum w:abstractNumId="3" w15:restartNumberingAfterBreak="0">
    <w:nsid w:val="43ED1F59"/>
    <w:multiLevelType w:val="hybridMultilevel"/>
    <w:tmpl w:val="AADE83F4"/>
    <w:lvl w:ilvl="0" w:tplc="C66EF92A">
      <w:start w:val="1"/>
      <w:numFmt w:val="bullet"/>
      <w:lvlText w:val=""/>
      <w:lvlJc w:val="left"/>
      <w:pPr>
        <w:ind w:left="720" w:hanging="360"/>
      </w:pPr>
      <w:rPr>
        <w:rFonts w:ascii="Wingdings" w:hAnsi="Wingdings" w:hint="default"/>
      </w:rPr>
    </w:lvl>
    <w:lvl w:ilvl="1" w:tplc="44B2F694">
      <w:start w:val="1"/>
      <w:numFmt w:val="bullet"/>
      <w:lvlText w:val="o"/>
      <w:lvlJc w:val="left"/>
      <w:pPr>
        <w:ind w:left="1440" w:hanging="360"/>
      </w:pPr>
      <w:rPr>
        <w:rFonts w:ascii="Courier New" w:hAnsi="Courier New" w:hint="default"/>
      </w:rPr>
    </w:lvl>
    <w:lvl w:ilvl="2" w:tplc="2D7A0458">
      <w:start w:val="1"/>
      <w:numFmt w:val="bullet"/>
      <w:lvlText w:val=""/>
      <w:lvlJc w:val="left"/>
      <w:pPr>
        <w:ind w:left="2160" w:hanging="360"/>
      </w:pPr>
      <w:rPr>
        <w:rFonts w:ascii="Wingdings" w:hAnsi="Wingdings" w:hint="default"/>
      </w:rPr>
    </w:lvl>
    <w:lvl w:ilvl="3" w:tplc="F65477A4">
      <w:start w:val="1"/>
      <w:numFmt w:val="bullet"/>
      <w:lvlText w:val=""/>
      <w:lvlJc w:val="left"/>
      <w:pPr>
        <w:ind w:left="2880" w:hanging="360"/>
      </w:pPr>
      <w:rPr>
        <w:rFonts w:ascii="Symbol" w:hAnsi="Symbol" w:hint="default"/>
      </w:rPr>
    </w:lvl>
    <w:lvl w:ilvl="4" w:tplc="578AA5A8">
      <w:start w:val="1"/>
      <w:numFmt w:val="bullet"/>
      <w:lvlText w:val="o"/>
      <w:lvlJc w:val="left"/>
      <w:pPr>
        <w:ind w:left="3600" w:hanging="360"/>
      </w:pPr>
      <w:rPr>
        <w:rFonts w:ascii="Courier New" w:hAnsi="Courier New" w:hint="default"/>
      </w:rPr>
    </w:lvl>
    <w:lvl w:ilvl="5" w:tplc="BB1808C0">
      <w:start w:val="1"/>
      <w:numFmt w:val="bullet"/>
      <w:lvlText w:val=""/>
      <w:lvlJc w:val="left"/>
      <w:pPr>
        <w:ind w:left="4320" w:hanging="360"/>
      </w:pPr>
      <w:rPr>
        <w:rFonts w:ascii="Wingdings" w:hAnsi="Wingdings" w:hint="default"/>
      </w:rPr>
    </w:lvl>
    <w:lvl w:ilvl="6" w:tplc="F9B43C04">
      <w:start w:val="1"/>
      <w:numFmt w:val="bullet"/>
      <w:lvlText w:val=""/>
      <w:lvlJc w:val="left"/>
      <w:pPr>
        <w:ind w:left="5040" w:hanging="360"/>
      </w:pPr>
      <w:rPr>
        <w:rFonts w:ascii="Symbol" w:hAnsi="Symbol" w:hint="default"/>
      </w:rPr>
    </w:lvl>
    <w:lvl w:ilvl="7" w:tplc="C93814F8">
      <w:start w:val="1"/>
      <w:numFmt w:val="bullet"/>
      <w:lvlText w:val="o"/>
      <w:lvlJc w:val="left"/>
      <w:pPr>
        <w:ind w:left="5760" w:hanging="360"/>
      </w:pPr>
      <w:rPr>
        <w:rFonts w:ascii="Courier New" w:hAnsi="Courier New" w:hint="default"/>
      </w:rPr>
    </w:lvl>
    <w:lvl w:ilvl="8" w:tplc="F2EE561C">
      <w:start w:val="1"/>
      <w:numFmt w:val="bullet"/>
      <w:lvlText w:val=""/>
      <w:lvlJc w:val="left"/>
      <w:pPr>
        <w:ind w:left="6480" w:hanging="360"/>
      </w:pPr>
      <w:rPr>
        <w:rFonts w:ascii="Wingdings" w:hAnsi="Wingdings" w:hint="default"/>
      </w:rPr>
    </w:lvl>
  </w:abstractNum>
  <w:abstractNum w:abstractNumId="4" w15:restartNumberingAfterBreak="0">
    <w:nsid w:val="45CC60D3"/>
    <w:multiLevelType w:val="hybridMultilevel"/>
    <w:tmpl w:val="B3B25C68"/>
    <w:lvl w:ilvl="0" w:tplc="9EAA660E">
      <w:start w:val="1"/>
      <w:numFmt w:val="decimal"/>
      <w:lvlText w:val="%1."/>
      <w:lvlJc w:val="left"/>
      <w:pPr>
        <w:ind w:left="720" w:hanging="360"/>
      </w:pPr>
    </w:lvl>
    <w:lvl w:ilvl="1" w:tplc="BC44F678">
      <w:start w:val="1"/>
      <w:numFmt w:val="lowerLetter"/>
      <w:lvlText w:val="%2."/>
      <w:lvlJc w:val="left"/>
      <w:pPr>
        <w:ind w:left="1440" w:hanging="360"/>
      </w:pPr>
    </w:lvl>
    <w:lvl w:ilvl="2" w:tplc="E4483CF0">
      <w:start w:val="1"/>
      <w:numFmt w:val="lowerRoman"/>
      <w:lvlText w:val="%3."/>
      <w:lvlJc w:val="right"/>
      <w:pPr>
        <w:ind w:left="2160" w:hanging="180"/>
      </w:pPr>
    </w:lvl>
    <w:lvl w:ilvl="3" w:tplc="487A040E">
      <w:start w:val="1"/>
      <w:numFmt w:val="decimal"/>
      <w:lvlText w:val="%4."/>
      <w:lvlJc w:val="left"/>
      <w:pPr>
        <w:ind w:left="2880" w:hanging="360"/>
      </w:pPr>
    </w:lvl>
    <w:lvl w:ilvl="4" w:tplc="DB9449F6">
      <w:start w:val="1"/>
      <w:numFmt w:val="lowerLetter"/>
      <w:lvlText w:val="%5."/>
      <w:lvlJc w:val="left"/>
      <w:pPr>
        <w:ind w:left="3600" w:hanging="360"/>
      </w:pPr>
    </w:lvl>
    <w:lvl w:ilvl="5" w:tplc="B3069CDC">
      <w:start w:val="1"/>
      <w:numFmt w:val="lowerRoman"/>
      <w:lvlText w:val="%6."/>
      <w:lvlJc w:val="right"/>
      <w:pPr>
        <w:ind w:left="4320" w:hanging="180"/>
      </w:pPr>
    </w:lvl>
    <w:lvl w:ilvl="6" w:tplc="113ED850">
      <w:start w:val="1"/>
      <w:numFmt w:val="decimal"/>
      <w:lvlText w:val="%7."/>
      <w:lvlJc w:val="left"/>
      <w:pPr>
        <w:ind w:left="5040" w:hanging="360"/>
      </w:pPr>
    </w:lvl>
    <w:lvl w:ilvl="7" w:tplc="236C64C4">
      <w:start w:val="1"/>
      <w:numFmt w:val="lowerLetter"/>
      <w:lvlText w:val="%8."/>
      <w:lvlJc w:val="left"/>
      <w:pPr>
        <w:ind w:left="5760" w:hanging="360"/>
      </w:pPr>
    </w:lvl>
    <w:lvl w:ilvl="8" w:tplc="21EA4E9A">
      <w:start w:val="1"/>
      <w:numFmt w:val="lowerRoman"/>
      <w:lvlText w:val="%9."/>
      <w:lvlJc w:val="right"/>
      <w:pPr>
        <w:ind w:left="6480" w:hanging="180"/>
      </w:pPr>
    </w:lvl>
  </w:abstractNum>
  <w:abstractNum w:abstractNumId="5" w15:restartNumberingAfterBreak="0">
    <w:nsid w:val="4C366B07"/>
    <w:multiLevelType w:val="hybridMultilevel"/>
    <w:tmpl w:val="95B27250"/>
    <w:lvl w:ilvl="0" w:tplc="C82247F6">
      <w:start w:val="1"/>
      <w:numFmt w:val="bullet"/>
      <w:lvlText w:val=""/>
      <w:lvlJc w:val="left"/>
      <w:pPr>
        <w:ind w:left="720" w:hanging="360"/>
      </w:pPr>
      <w:rPr>
        <w:rFonts w:ascii="Symbol" w:hAnsi="Symbol" w:hint="default"/>
      </w:rPr>
    </w:lvl>
    <w:lvl w:ilvl="1" w:tplc="12A45DA8">
      <w:start w:val="1"/>
      <w:numFmt w:val="bullet"/>
      <w:lvlText w:val="o"/>
      <w:lvlJc w:val="left"/>
      <w:pPr>
        <w:ind w:left="1440" w:hanging="360"/>
      </w:pPr>
      <w:rPr>
        <w:rFonts w:ascii="Courier New" w:hAnsi="Courier New" w:hint="default"/>
      </w:rPr>
    </w:lvl>
    <w:lvl w:ilvl="2" w:tplc="6AC8F288">
      <w:start w:val="1"/>
      <w:numFmt w:val="bullet"/>
      <w:lvlText w:val=""/>
      <w:lvlJc w:val="left"/>
      <w:pPr>
        <w:ind w:left="2160" w:hanging="360"/>
      </w:pPr>
      <w:rPr>
        <w:rFonts w:ascii="Wingdings" w:hAnsi="Wingdings" w:hint="default"/>
      </w:rPr>
    </w:lvl>
    <w:lvl w:ilvl="3" w:tplc="07E433AE">
      <w:start w:val="1"/>
      <w:numFmt w:val="bullet"/>
      <w:lvlText w:val=""/>
      <w:lvlJc w:val="left"/>
      <w:pPr>
        <w:ind w:left="2880" w:hanging="360"/>
      </w:pPr>
      <w:rPr>
        <w:rFonts w:ascii="Symbol" w:hAnsi="Symbol" w:hint="default"/>
      </w:rPr>
    </w:lvl>
    <w:lvl w:ilvl="4" w:tplc="E5B4DA82">
      <w:start w:val="1"/>
      <w:numFmt w:val="bullet"/>
      <w:lvlText w:val="o"/>
      <w:lvlJc w:val="left"/>
      <w:pPr>
        <w:ind w:left="3600" w:hanging="360"/>
      </w:pPr>
      <w:rPr>
        <w:rFonts w:ascii="Courier New" w:hAnsi="Courier New" w:hint="default"/>
      </w:rPr>
    </w:lvl>
    <w:lvl w:ilvl="5" w:tplc="671C10F0">
      <w:start w:val="1"/>
      <w:numFmt w:val="bullet"/>
      <w:lvlText w:val=""/>
      <w:lvlJc w:val="left"/>
      <w:pPr>
        <w:ind w:left="4320" w:hanging="360"/>
      </w:pPr>
      <w:rPr>
        <w:rFonts w:ascii="Wingdings" w:hAnsi="Wingdings" w:hint="default"/>
      </w:rPr>
    </w:lvl>
    <w:lvl w:ilvl="6" w:tplc="1AFA3EAE">
      <w:start w:val="1"/>
      <w:numFmt w:val="bullet"/>
      <w:lvlText w:val=""/>
      <w:lvlJc w:val="left"/>
      <w:pPr>
        <w:ind w:left="5040" w:hanging="360"/>
      </w:pPr>
      <w:rPr>
        <w:rFonts w:ascii="Symbol" w:hAnsi="Symbol" w:hint="default"/>
      </w:rPr>
    </w:lvl>
    <w:lvl w:ilvl="7" w:tplc="F4FE3E52">
      <w:start w:val="1"/>
      <w:numFmt w:val="bullet"/>
      <w:lvlText w:val="o"/>
      <w:lvlJc w:val="left"/>
      <w:pPr>
        <w:ind w:left="5760" w:hanging="360"/>
      </w:pPr>
      <w:rPr>
        <w:rFonts w:ascii="Courier New" w:hAnsi="Courier New" w:hint="default"/>
      </w:rPr>
    </w:lvl>
    <w:lvl w:ilvl="8" w:tplc="2296291E">
      <w:start w:val="1"/>
      <w:numFmt w:val="bullet"/>
      <w:lvlText w:val=""/>
      <w:lvlJc w:val="left"/>
      <w:pPr>
        <w:ind w:left="6480" w:hanging="360"/>
      </w:pPr>
      <w:rPr>
        <w:rFonts w:ascii="Wingdings" w:hAnsi="Wingdings" w:hint="default"/>
      </w:rPr>
    </w:lvl>
  </w:abstractNum>
  <w:abstractNum w:abstractNumId="6" w15:restartNumberingAfterBreak="0">
    <w:nsid w:val="4D9B712C"/>
    <w:multiLevelType w:val="hybridMultilevel"/>
    <w:tmpl w:val="D2D26FC2"/>
    <w:lvl w:ilvl="0" w:tplc="F684D59E">
      <w:start w:val="1"/>
      <w:numFmt w:val="bullet"/>
      <w:lvlText w:val=""/>
      <w:lvlJc w:val="left"/>
      <w:pPr>
        <w:ind w:left="720" w:hanging="360"/>
      </w:pPr>
      <w:rPr>
        <w:rFonts w:ascii="Wingdings" w:hAnsi="Wingdings" w:hint="default"/>
      </w:rPr>
    </w:lvl>
    <w:lvl w:ilvl="1" w:tplc="B142AE60">
      <w:start w:val="1"/>
      <w:numFmt w:val="bullet"/>
      <w:lvlText w:val="o"/>
      <w:lvlJc w:val="left"/>
      <w:pPr>
        <w:ind w:left="1440" w:hanging="360"/>
      </w:pPr>
      <w:rPr>
        <w:rFonts w:ascii="Courier New" w:hAnsi="Courier New" w:hint="default"/>
      </w:rPr>
    </w:lvl>
    <w:lvl w:ilvl="2" w:tplc="2962E910">
      <w:start w:val="1"/>
      <w:numFmt w:val="bullet"/>
      <w:lvlText w:val=""/>
      <w:lvlJc w:val="left"/>
      <w:pPr>
        <w:ind w:left="2160" w:hanging="360"/>
      </w:pPr>
      <w:rPr>
        <w:rFonts w:ascii="Wingdings" w:hAnsi="Wingdings" w:hint="default"/>
      </w:rPr>
    </w:lvl>
    <w:lvl w:ilvl="3" w:tplc="BAA87432">
      <w:start w:val="1"/>
      <w:numFmt w:val="bullet"/>
      <w:lvlText w:val=""/>
      <w:lvlJc w:val="left"/>
      <w:pPr>
        <w:ind w:left="2880" w:hanging="360"/>
      </w:pPr>
      <w:rPr>
        <w:rFonts w:ascii="Symbol" w:hAnsi="Symbol" w:hint="default"/>
      </w:rPr>
    </w:lvl>
    <w:lvl w:ilvl="4" w:tplc="33F22482">
      <w:start w:val="1"/>
      <w:numFmt w:val="bullet"/>
      <w:lvlText w:val="o"/>
      <w:lvlJc w:val="left"/>
      <w:pPr>
        <w:ind w:left="3600" w:hanging="360"/>
      </w:pPr>
      <w:rPr>
        <w:rFonts w:ascii="Courier New" w:hAnsi="Courier New" w:hint="default"/>
      </w:rPr>
    </w:lvl>
    <w:lvl w:ilvl="5" w:tplc="E2D0C898">
      <w:start w:val="1"/>
      <w:numFmt w:val="bullet"/>
      <w:lvlText w:val=""/>
      <w:lvlJc w:val="left"/>
      <w:pPr>
        <w:ind w:left="4320" w:hanging="360"/>
      </w:pPr>
      <w:rPr>
        <w:rFonts w:ascii="Wingdings" w:hAnsi="Wingdings" w:hint="default"/>
      </w:rPr>
    </w:lvl>
    <w:lvl w:ilvl="6" w:tplc="E698ECA8">
      <w:start w:val="1"/>
      <w:numFmt w:val="bullet"/>
      <w:lvlText w:val=""/>
      <w:lvlJc w:val="left"/>
      <w:pPr>
        <w:ind w:left="5040" w:hanging="360"/>
      </w:pPr>
      <w:rPr>
        <w:rFonts w:ascii="Symbol" w:hAnsi="Symbol" w:hint="default"/>
      </w:rPr>
    </w:lvl>
    <w:lvl w:ilvl="7" w:tplc="7DAA870A">
      <w:start w:val="1"/>
      <w:numFmt w:val="bullet"/>
      <w:lvlText w:val="o"/>
      <w:lvlJc w:val="left"/>
      <w:pPr>
        <w:ind w:left="5760" w:hanging="360"/>
      </w:pPr>
      <w:rPr>
        <w:rFonts w:ascii="Courier New" w:hAnsi="Courier New" w:hint="default"/>
      </w:rPr>
    </w:lvl>
    <w:lvl w:ilvl="8" w:tplc="EE166202">
      <w:start w:val="1"/>
      <w:numFmt w:val="bullet"/>
      <w:lvlText w:val=""/>
      <w:lvlJc w:val="left"/>
      <w:pPr>
        <w:ind w:left="6480" w:hanging="360"/>
      </w:pPr>
      <w:rPr>
        <w:rFonts w:ascii="Wingdings" w:hAnsi="Wingdings" w:hint="default"/>
      </w:rPr>
    </w:lvl>
  </w:abstractNum>
  <w:abstractNum w:abstractNumId="7" w15:restartNumberingAfterBreak="0">
    <w:nsid w:val="74117A62"/>
    <w:multiLevelType w:val="hybridMultilevel"/>
    <w:tmpl w:val="B49C7758"/>
    <w:lvl w:ilvl="0" w:tplc="E82A1778">
      <w:start w:val="1"/>
      <w:numFmt w:val="bullet"/>
      <w:lvlText w:val=""/>
      <w:lvlJc w:val="left"/>
      <w:pPr>
        <w:ind w:left="720" w:hanging="360"/>
      </w:pPr>
      <w:rPr>
        <w:rFonts w:ascii="Wingdings" w:hAnsi="Wingdings" w:hint="default"/>
      </w:rPr>
    </w:lvl>
    <w:lvl w:ilvl="1" w:tplc="D386531A">
      <w:start w:val="1"/>
      <w:numFmt w:val="bullet"/>
      <w:lvlText w:val="o"/>
      <w:lvlJc w:val="left"/>
      <w:pPr>
        <w:ind w:left="1440" w:hanging="360"/>
      </w:pPr>
      <w:rPr>
        <w:rFonts w:ascii="Courier New" w:hAnsi="Courier New" w:hint="default"/>
      </w:rPr>
    </w:lvl>
    <w:lvl w:ilvl="2" w:tplc="7FEAD440">
      <w:start w:val="1"/>
      <w:numFmt w:val="bullet"/>
      <w:lvlText w:val=""/>
      <w:lvlJc w:val="left"/>
      <w:pPr>
        <w:ind w:left="2160" w:hanging="360"/>
      </w:pPr>
      <w:rPr>
        <w:rFonts w:ascii="Wingdings" w:hAnsi="Wingdings" w:hint="default"/>
      </w:rPr>
    </w:lvl>
    <w:lvl w:ilvl="3" w:tplc="46DE467C">
      <w:start w:val="1"/>
      <w:numFmt w:val="bullet"/>
      <w:lvlText w:val=""/>
      <w:lvlJc w:val="left"/>
      <w:pPr>
        <w:ind w:left="2880" w:hanging="360"/>
      </w:pPr>
      <w:rPr>
        <w:rFonts w:ascii="Symbol" w:hAnsi="Symbol" w:hint="default"/>
      </w:rPr>
    </w:lvl>
    <w:lvl w:ilvl="4" w:tplc="79066288">
      <w:start w:val="1"/>
      <w:numFmt w:val="bullet"/>
      <w:lvlText w:val="o"/>
      <w:lvlJc w:val="left"/>
      <w:pPr>
        <w:ind w:left="3600" w:hanging="360"/>
      </w:pPr>
      <w:rPr>
        <w:rFonts w:ascii="Courier New" w:hAnsi="Courier New" w:hint="default"/>
      </w:rPr>
    </w:lvl>
    <w:lvl w:ilvl="5" w:tplc="5B809580">
      <w:start w:val="1"/>
      <w:numFmt w:val="bullet"/>
      <w:lvlText w:val=""/>
      <w:lvlJc w:val="left"/>
      <w:pPr>
        <w:ind w:left="4320" w:hanging="360"/>
      </w:pPr>
      <w:rPr>
        <w:rFonts w:ascii="Wingdings" w:hAnsi="Wingdings" w:hint="default"/>
      </w:rPr>
    </w:lvl>
    <w:lvl w:ilvl="6" w:tplc="C8C2345A">
      <w:start w:val="1"/>
      <w:numFmt w:val="bullet"/>
      <w:lvlText w:val=""/>
      <w:lvlJc w:val="left"/>
      <w:pPr>
        <w:ind w:left="5040" w:hanging="360"/>
      </w:pPr>
      <w:rPr>
        <w:rFonts w:ascii="Symbol" w:hAnsi="Symbol" w:hint="default"/>
      </w:rPr>
    </w:lvl>
    <w:lvl w:ilvl="7" w:tplc="B7F84CE6">
      <w:start w:val="1"/>
      <w:numFmt w:val="bullet"/>
      <w:lvlText w:val="o"/>
      <w:lvlJc w:val="left"/>
      <w:pPr>
        <w:ind w:left="5760" w:hanging="360"/>
      </w:pPr>
      <w:rPr>
        <w:rFonts w:ascii="Courier New" w:hAnsi="Courier New" w:hint="default"/>
      </w:rPr>
    </w:lvl>
    <w:lvl w:ilvl="8" w:tplc="A7EEC3A8">
      <w:start w:val="1"/>
      <w:numFmt w:val="bullet"/>
      <w:lvlText w:val=""/>
      <w:lvlJc w:val="left"/>
      <w:pPr>
        <w:ind w:left="6480" w:hanging="360"/>
      </w:pPr>
      <w:rPr>
        <w:rFonts w:ascii="Wingdings" w:hAnsi="Wingdings" w:hint="default"/>
      </w:rPr>
    </w:lvl>
  </w:abstractNum>
  <w:abstractNum w:abstractNumId="8" w15:restartNumberingAfterBreak="0">
    <w:nsid w:val="770307D1"/>
    <w:multiLevelType w:val="hybridMultilevel"/>
    <w:tmpl w:val="0052BB5E"/>
    <w:lvl w:ilvl="0" w:tplc="A01A85B6">
      <w:start w:val="1"/>
      <w:numFmt w:val="bullet"/>
      <w:lvlText w:val=""/>
      <w:lvlJc w:val="left"/>
      <w:pPr>
        <w:ind w:left="720" w:hanging="360"/>
      </w:pPr>
      <w:rPr>
        <w:rFonts w:ascii="Wingdings" w:hAnsi="Wingdings" w:hint="default"/>
      </w:rPr>
    </w:lvl>
    <w:lvl w:ilvl="1" w:tplc="1082AF66">
      <w:start w:val="1"/>
      <w:numFmt w:val="bullet"/>
      <w:lvlText w:val="o"/>
      <w:lvlJc w:val="left"/>
      <w:pPr>
        <w:ind w:left="1440" w:hanging="360"/>
      </w:pPr>
      <w:rPr>
        <w:rFonts w:ascii="Courier New" w:hAnsi="Courier New" w:hint="default"/>
      </w:rPr>
    </w:lvl>
    <w:lvl w:ilvl="2" w:tplc="64EACF68">
      <w:start w:val="1"/>
      <w:numFmt w:val="bullet"/>
      <w:lvlText w:val=""/>
      <w:lvlJc w:val="left"/>
      <w:pPr>
        <w:ind w:left="2160" w:hanging="360"/>
      </w:pPr>
      <w:rPr>
        <w:rFonts w:ascii="Wingdings" w:hAnsi="Wingdings" w:hint="default"/>
      </w:rPr>
    </w:lvl>
    <w:lvl w:ilvl="3" w:tplc="5C5217DE">
      <w:start w:val="1"/>
      <w:numFmt w:val="bullet"/>
      <w:lvlText w:val=""/>
      <w:lvlJc w:val="left"/>
      <w:pPr>
        <w:ind w:left="2880" w:hanging="360"/>
      </w:pPr>
      <w:rPr>
        <w:rFonts w:ascii="Symbol" w:hAnsi="Symbol" w:hint="default"/>
      </w:rPr>
    </w:lvl>
    <w:lvl w:ilvl="4" w:tplc="0CF43F00">
      <w:start w:val="1"/>
      <w:numFmt w:val="bullet"/>
      <w:lvlText w:val="o"/>
      <w:lvlJc w:val="left"/>
      <w:pPr>
        <w:ind w:left="3600" w:hanging="360"/>
      </w:pPr>
      <w:rPr>
        <w:rFonts w:ascii="Courier New" w:hAnsi="Courier New" w:hint="default"/>
      </w:rPr>
    </w:lvl>
    <w:lvl w:ilvl="5" w:tplc="59DEFE38">
      <w:start w:val="1"/>
      <w:numFmt w:val="bullet"/>
      <w:lvlText w:val=""/>
      <w:lvlJc w:val="left"/>
      <w:pPr>
        <w:ind w:left="4320" w:hanging="360"/>
      </w:pPr>
      <w:rPr>
        <w:rFonts w:ascii="Wingdings" w:hAnsi="Wingdings" w:hint="default"/>
      </w:rPr>
    </w:lvl>
    <w:lvl w:ilvl="6" w:tplc="589A808C">
      <w:start w:val="1"/>
      <w:numFmt w:val="bullet"/>
      <w:lvlText w:val=""/>
      <w:lvlJc w:val="left"/>
      <w:pPr>
        <w:ind w:left="5040" w:hanging="360"/>
      </w:pPr>
      <w:rPr>
        <w:rFonts w:ascii="Symbol" w:hAnsi="Symbol" w:hint="default"/>
      </w:rPr>
    </w:lvl>
    <w:lvl w:ilvl="7" w:tplc="E2C2C4C6">
      <w:start w:val="1"/>
      <w:numFmt w:val="bullet"/>
      <w:lvlText w:val="o"/>
      <w:lvlJc w:val="left"/>
      <w:pPr>
        <w:ind w:left="5760" w:hanging="360"/>
      </w:pPr>
      <w:rPr>
        <w:rFonts w:ascii="Courier New" w:hAnsi="Courier New" w:hint="default"/>
      </w:rPr>
    </w:lvl>
    <w:lvl w:ilvl="8" w:tplc="78968AA4">
      <w:start w:val="1"/>
      <w:numFmt w:val="bullet"/>
      <w:lvlText w:val=""/>
      <w:lvlJc w:val="left"/>
      <w:pPr>
        <w:ind w:left="6480" w:hanging="360"/>
      </w:pPr>
      <w:rPr>
        <w:rFonts w:ascii="Wingdings" w:hAnsi="Wingdings" w:hint="default"/>
      </w:rPr>
    </w:lvl>
  </w:abstractNum>
  <w:abstractNum w:abstractNumId="9" w15:restartNumberingAfterBreak="0">
    <w:nsid w:val="7EF84FB4"/>
    <w:multiLevelType w:val="hybridMultilevel"/>
    <w:tmpl w:val="E5F0C4CC"/>
    <w:lvl w:ilvl="0" w:tplc="4C12DD6C">
      <w:start w:val="1"/>
      <w:numFmt w:val="bullet"/>
      <w:lvlText w:val=""/>
      <w:lvlJc w:val="left"/>
      <w:pPr>
        <w:ind w:left="720" w:hanging="360"/>
      </w:pPr>
      <w:rPr>
        <w:rFonts w:ascii="Symbol" w:hAnsi="Symbol" w:hint="default"/>
      </w:rPr>
    </w:lvl>
    <w:lvl w:ilvl="1" w:tplc="20C20B56">
      <w:start w:val="1"/>
      <w:numFmt w:val="bullet"/>
      <w:lvlText w:val="o"/>
      <w:lvlJc w:val="left"/>
      <w:pPr>
        <w:ind w:left="1440" w:hanging="360"/>
      </w:pPr>
      <w:rPr>
        <w:rFonts w:ascii="Courier New" w:hAnsi="Courier New" w:hint="default"/>
      </w:rPr>
    </w:lvl>
    <w:lvl w:ilvl="2" w:tplc="4A80828A">
      <w:start w:val="1"/>
      <w:numFmt w:val="bullet"/>
      <w:lvlText w:val=""/>
      <w:lvlJc w:val="left"/>
      <w:pPr>
        <w:ind w:left="2160" w:hanging="360"/>
      </w:pPr>
      <w:rPr>
        <w:rFonts w:ascii="Wingdings" w:hAnsi="Wingdings" w:hint="default"/>
      </w:rPr>
    </w:lvl>
    <w:lvl w:ilvl="3" w:tplc="7E18C468">
      <w:start w:val="1"/>
      <w:numFmt w:val="bullet"/>
      <w:lvlText w:val=""/>
      <w:lvlJc w:val="left"/>
      <w:pPr>
        <w:ind w:left="2880" w:hanging="360"/>
      </w:pPr>
      <w:rPr>
        <w:rFonts w:ascii="Symbol" w:hAnsi="Symbol" w:hint="default"/>
      </w:rPr>
    </w:lvl>
    <w:lvl w:ilvl="4" w:tplc="5C4EB20A">
      <w:start w:val="1"/>
      <w:numFmt w:val="bullet"/>
      <w:lvlText w:val="o"/>
      <w:lvlJc w:val="left"/>
      <w:pPr>
        <w:ind w:left="3600" w:hanging="360"/>
      </w:pPr>
      <w:rPr>
        <w:rFonts w:ascii="Courier New" w:hAnsi="Courier New" w:hint="default"/>
      </w:rPr>
    </w:lvl>
    <w:lvl w:ilvl="5" w:tplc="C46E26BA">
      <w:start w:val="1"/>
      <w:numFmt w:val="bullet"/>
      <w:lvlText w:val=""/>
      <w:lvlJc w:val="left"/>
      <w:pPr>
        <w:ind w:left="4320" w:hanging="360"/>
      </w:pPr>
      <w:rPr>
        <w:rFonts w:ascii="Wingdings" w:hAnsi="Wingdings" w:hint="default"/>
      </w:rPr>
    </w:lvl>
    <w:lvl w:ilvl="6" w:tplc="2AFC4AA2">
      <w:start w:val="1"/>
      <w:numFmt w:val="bullet"/>
      <w:lvlText w:val=""/>
      <w:lvlJc w:val="left"/>
      <w:pPr>
        <w:ind w:left="5040" w:hanging="360"/>
      </w:pPr>
      <w:rPr>
        <w:rFonts w:ascii="Symbol" w:hAnsi="Symbol" w:hint="default"/>
      </w:rPr>
    </w:lvl>
    <w:lvl w:ilvl="7" w:tplc="C008736A">
      <w:start w:val="1"/>
      <w:numFmt w:val="bullet"/>
      <w:lvlText w:val="o"/>
      <w:lvlJc w:val="left"/>
      <w:pPr>
        <w:ind w:left="5760" w:hanging="360"/>
      </w:pPr>
      <w:rPr>
        <w:rFonts w:ascii="Courier New" w:hAnsi="Courier New" w:hint="default"/>
      </w:rPr>
    </w:lvl>
    <w:lvl w:ilvl="8" w:tplc="46E2B4D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4"/>
  </w:num>
  <w:num w:numId="5">
    <w:abstractNumId w:val="7"/>
  </w:num>
  <w:num w:numId="6">
    <w:abstractNumId w:val="6"/>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01F044"/>
    <w:rsid w:val="006E6410"/>
    <w:rsid w:val="008B51A7"/>
    <w:rsid w:val="021376B2"/>
    <w:rsid w:val="0901F044"/>
    <w:rsid w:val="17FA228D"/>
    <w:rsid w:val="435E7A29"/>
    <w:rsid w:val="55CC6E59"/>
    <w:rsid w:val="57E5ED56"/>
    <w:rsid w:val="70DFA23F"/>
    <w:rsid w:val="745754F0"/>
    <w:rsid w:val="7C03F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F044"/>
  <w15:chartTrackingRefBased/>
  <w15:docId w15:val="{96BDD3B9-1C3E-41FE-AAAD-03F52F58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williamskelly835@gmail.com</cp:lastModifiedBy>
  <cp:revision>2</cp:revision>
  <dcterms:created xsi:type="dcterms:W3CDTF">2019-06-01T20:21:00Z</dcterms:created>
  <dcterms:modified xsi:type="dcterms:W3CDTF">2019-06-01T20:21:00Z</dcterms:modified>
</cp:coreProperties>
</file>