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57701" w14:textId="304785C3" w:rsidR="636280D8" w:rsidRDefault="636280D8" w:rsidP="636280D8">
      <w:pPr>
        <w:spacing w:after="0" w:line="240" w:lineRule="auto"/>
        <w:jc w:val="center"/>
        <w:rPr>
          <w:rFonts w:ascii="Calibri" w:eastAsia="Calibri" w:hAnsi="Calibri" w:cs="Calibri"/>
          <w:sz w:val="28"/>
          <w:szCs w:val="28"/>
        </w:rPr>
      </w:pPr>
      <w:bookmarkStart w:id="0" w:name="_GoBack"/>
      <w:bookmarkEnd w:id="0"/>
      <w:r w:rsidRPr="636280D8">
        <w:rPr>
          <w:rFonts w:ascii="Calibri" w:eastAsia="Calibri" w:hAnsi="Calibri" w:cs="Calibri"/>
          <w:b/>
          <w:bCs/>
          <w:sz w:val="28"/>
          <w:szCs w:val="28"/>
        </w:rPr>
        <w:t>AVI3M Culminating Performance Task (CPT) for 2018/2019:</w:t>
      </w:r>
    </w:p>
    <w:p w14:paraId="45D730C3" w14:textId="4BA05F02" w:rsidR="636280D8" w:rsidRDefault="69A3CD02" w:rsidP="69A3CD02">
      <w:pPr>
        <w:spacing w:after="0" w:line="240" w:lineRule="auto"/>
        <w:jc w:val="center"/>
        <w:rPr>
          <w:rFonts w:ascii="Calibri" w:eastAsia="Calibri" w:hAnsi="Calibri" w:cs="Calibri"/>
          <w:b/>
          <w:bCs/>
          <w:sz w:val="28"/>
          <w:szCs w:val="28"/>
        </w:rPr>
      </w:pPr>
      <w:r w:rsidRPr="69A3CD02">
        <w:rPr>
          <w:rFonts w:ascii="Calibri" w:eastAsia="Calibri" w:hAnsi="Calibri" w:cs="Calibri"/>
          <w:b/>
          <w:bCs/>
          <w:sz w:val="28"/>
          <w:szCs w:val="28"/>
        </w:rPr>
        <w:t>Artist Inspiration Project</w:t>
      </w:r>
    </w:p>
    <w:p w14:paraId="28F7E1CA" w14:textId="04212BB4" w:rsidR="636280D8" w:rsidRDefault="636280D8" w:rsidP="636280D8">
      <w:pPr>
        <w:spacing w:after="0" w:line="240" w:lineRule="auto"/>
        <w:jc w:val="center"/>
        <w:rPr>
          <w:rFonts w:ascii="Calibri" w:eastAsia="Calibri" w:hAnsi="Calibri" w:cs="Calibri"/>
          <w:sz w:val="28"/>
          <w:szCs w:val="28"/>
        </w:rPr>
      </w:pPr>
    </w:p>
    <w:p w14:paraId="5712B20A" w14:textId="7C8B4653" w:rsidR="636280D8" w:rsidRDefault="636280D8" w:rsidP="636280D8">
      <w:pPr>
        <w:spacing w:after="0" w:line="240" w:lineRule="auto"/>
        <w:rPr>
          <w:rFonts w:ascii="Calibri" w:eastAsia="Calibri" w:hAnsi="Calibri" w:cs="Calibri"/>
          <w:sz w:val="24"/>
          <w:szCs w:val="24"/>
        </w:rPr>
      </w:pPr>
      <w:r w:rsidRPr="636280D8">
        <w:rPr>
          <w:rFonts w:ascii="Calibri" w:eastAsia="Calibri" w:hAnsi="Calibri" w:cs="Calibri"/>
          <w:b/>
          <w:bCs/>
          <w:sz w:val="24"/>
          <w:szCs w:val="24"/>
        </w:rPr>
        <w:t>The Achievement Categories and Weighting Information</w:t>
      </w:r>
    </w:p>
    <w:p w14:paraId="471A354C" w14:textId="5E53DE2F" w:rsidR="636280D8" w:rsidRDefault="636280D8" w:rsidP="636280D8">
      <w:pPr>
        <w:spacing w:after="0" w:line="240" w:lineRule="auto"/>
        <w:jc w:val="center"/>
        <w:rPr>
          <w:rFonts w:ascii="Calibri" w:eastAsia="Calibri" w:hAnsi="Calibri" w:cs="Calibri"/>
          <w:sz w:val="24"/>
          <w:szCs w:val="24"/>
        </w:rPr>
      </w:pPr>
    </w:p>
    <w:tbl>
      <w:tblPr>
        <w:tblStyle w:val="TableGrid"/>
        <w:tblW w:w="0" w:type="auto"/>
        <w:tblLayout w:type="fixed"/>
        <w:tblLook w:val="06A0" w:firstRow="1" w:lastRow="0" w:firstColumn="1" w:lastColumn="0" w:noHBand="1" w:noVBand="1"/>
      </w:tblPr>
      <w:tblGrid>
        <w:gridCol w:w="2955"/>
        <w:gridCol w:w="2232"/>
        <w:gridCol w:w="2745"/>
      </w:tblGrid>
      <w:tr w:rsidR="636280D8" w14:paraId="704B7E84" w14:textId="77777777" w:rsidTr="69A3CD02">
        <w:tc>
          <w:tcPr>
            <w:tcW w:w="2955" w:type="dxa"/>
          </w:tcPr>
          <w:p w14:paraId="33300CF3" w14:textId="072F5884" w:rsidR="636280D8" w:rsidRDefault="636280D8" w:rsidP="636280D8">
            <w:pPr>
              <w:rPr>
                <w:rFonts w:ascii="Calibri" w:eastAsia="Calibri" w:hAnsi="Calibri" w:cs="Calibri"/>
                <w:sz w:val="24"/>
                <w:szCs w:val="24"/>
              </w:rPr>
            </w:pPr>
            <w:r w:rsidRPr="636280D8">
              <w:rPr>
                <w:rFonts w:ascii="Calibri" w:eastAsia="Calibri" w:hAnsi="Calibri" w:cs="Calibri"/>
                <w:sz w:val="24"/>
                <w:szCs w:val="24"/>
              </w:rPr>
              <w:t>Achievement Categories</w:t>
            </w:r>
          </w:p>
        </w:tc>
        <w:tc>
          <w:tcPr>
            <w:tcW w:w="2232" w:type="dxa"/>
          </w:tcPr>
          <w:p w14:paraId="1AEA62F2" w14:textId="3D86012F" w:rsidR="636280D8" w:rsidRDefault="69A3CD02" w:rsidP="69A3CD02">
            <w:pPr>
              <w:jc w:val="center"/>
              <w:rPr>
                <w:rFonts w:ascii="Calibri" w:eastAsia="Calibri" w:hAnsi="Calibri" w:cs="Calibri"/>
                <w:sz w:val="24"/>
                <w:szCs w:val="24"/>
              </w:rPr>
            </w:pPr>
            <w:r w:rsidRPr="69A3CD02">
              <w:rPr>
                <w:rFonts w:ascii="Calibri" w:eastAsia="Calibri" w:hAnsi="Calibri" w:cs="Calibri"/>
                <w:sz w:val="24"/>
                <w:szCs w:val="24"/>
              </w:rPr>
              <w:t>Weight of each category</w:t>
            </w:r>
          </w:p>
        </w:tc>
        <w:tc>
          <w:tcPr>
            <w:tcW w:w="2745" w:type="dxa"/>
          </w:tcPr>
          <w:p w14:paraId="4E640ACF" w14:textId="02ED2E6E" w:rsidR="636280D8" w:rsidRDefault="636280D8" w:rsidP="636280D8">
            <w:pPr>
              <w:jc w:val="center"/>
              <w:rPr>
                <w:rFonts w:ascii="Calibri" w:eastAsia="Calibri" w:hAnsi="Calibri" w:cs="Calibri"/>
                <w:sz w:val="24"/>
                <w:szCs w:val="24"/>
              </w:rPr>
            </w:pPr>
            <w:r w:rsidRPr="636280D8">
              <w:rPr>
                <w:rFonts w:ascii="Calibri" w:eastAsia="Calibri" w:hAnsi="Calibri" w:cs="Calibri"/>
                <w:sz w:val="24"/>
                <w:szCs w:val="24"/>
              </w:rPr>
              <w:t>Categories being assessed for the CPT</w:t>
            </w:r>
          </w:p>
        </w:tc>
      </w:tr>
      <w:tr w:rsidR="636280D8" w14:paraId="1FED9E73" w14:textId="77777777" w:rsidTr="69A3CD02">
        <w:tc>
          <w:tcPr>
            <w:tcW w:w="2955" w:type="dxa"/>
          </w:tcPr>
          <w:p w14:paraId="55B83125" w14:textId="3AAD16A2" w:rsidR="636280D8" w:rsidRDefault="636280D8" w:rsidP="636280D8">
            <w:pPr>
              <w:rPr>
                <w:rFonts w:ascii="Calibri" w:eastAsia="Calibri" w:hAnsi="Calibri" w:cs="Calibri"/>
                <w:sz w:val="24"/>
                <w:szCs w:val="24"/>
              </w:rPr>
            </w:pPr>
            <w:r w:rsidRPr="636280D8">
              <w:rPr>
                <w:rFonts w:ascii="Calibri" w:eastAsia="Calibri" w:hAnsi="Calibri" w:cs="Calibri"/>
                <w:sz w:val="24"/>
                <w:szCs w:val="24"/>
              </w:rPr>
              <w:t>Knowledge and Understanding</w:t>
            </w:r>
          </w:p>
        </w:tc>
        <w:tc>
          <w:tcPr>
            <w:tcW w:w="2232" w:type="dxa"/>
          </w:tcPr>
          <w:p w14:paraId="619B967C" w14:textId="7BC5A63C" w:rsidR="636280D8" w:rsidRDefault="636280D8" w:rsidP="636280D8">
            <w:pPr>
              <w:jc w:val="center"/>
              <w:rPr>
                <w:rFonts w:ascii="Calibri" w:eastAsia="Calibri" w:hAnsi="Calibri" w:cs="Calibri"/>
                <w:sz w:val="24"/>
                <w:szCs w:val="24"/>
              </w:rPr>
            </w:pPr>
            <w:r w:rsidRPr="636280D8">
              <w:rPr>
                <w:rFonts w:ascii="Calibri" w:eastAsia="Calibri" w:hAnsi="Calibri" w:cs="Calibri"/>
                <w:sz w:val="24"/>
                <w:szCs w:val="24"/>
              </w:rPr>
              <w:t>20%</w:t>
            </w:r>
          </w:p>
        </w:tc>
        <w:tc>
          <w:tcPr>
            <w:tcW w:w="2745" w:type="dxa"/>
          </w:tcPr>
          <w:p w14:paraId="3625D895" w14:textId="7A0D2B75" w:rsidR="636280D8" w:rsidRDefault="636280D8" w:rsidP="636280D8">
            <w:pPr>
              <w:pStyle w:val="ListParagraph"/>
              <w:numPr>
                <w:ilvl w:val="0"/>
                <w:numId w:val="8"/>
              </w:numPr>
              <w:jc w:val="center"/>
              <w:rPr>
                <w:sz w:val="24"/>
                <w:szCs w:val="24"/>
              </w:rPr>
            </w:pPr>
          </w:p>
        </w:tc>
      </w:tr>
      <w:tr w:rsidR="636280D8" w14:paraId="3E008758" w14:textId="77777777" w:rsidTr="69A3CD02">
        <w:tc>
          <w:tcPr>
            <w:tcW w:w="2955" w:type="dxa"/>
          </w:tcPr>
          <w:p w14:paraId="4D548E53" w14:textId="326225BE" w:rsidR="636280D8" w:rsidRDefault="636280D8" w:rsidP="636280D8">
            <w:pPr>
              <w:rPr>
                <w:rFonts w:ascii="Calibri" w:eastAsia="Calibri" w:hAnsi="Calibri" w:cs="Calibri"/>
                <w:sz w:val="24"/>
                <w:szCs w:val="24"/>
              </w:rPr>
            </w:pPr>
            <w:r w:rsidRPr="636280D8">
              <w:rPr>
                <w:rFonts w:ascii="Calibri" w:eastAsia="Calibri" w:hAnsi="Calibri" w:cs="Calibri"/>
                <w:sz w:val="24"/>
                <w:szCs w:val="24"/>
              </w:rPr>
              <w:t>Thinking and Inquiry</w:t>
            </w:r>
          </w:p>
        </w:tc>
        <w:tc>
          <w:tcPr>
            <w:tcW w:w="2232" w:type="dxa"/>
          </w:tcPr>
          <w:p w14:paraId="355B5501" w14:textId="1F48002B" w:rsidR="636280D8" w:rsidRDefault="636280D8" w:rsidP="636280D8">
            <w:pPr>
              <w:jc w:val="center"/>
              <w:rPr>
                <w:rFonts w:ascii="Calibri" w:eastAsia="Calibri" w:hAnsi="Calibri" w:cs="Calibri"/>
                <w:sz w:val="24"/>
                <w:szCs w:val="24"/>
              </w:rPr>
            </w:pPr>
            <w:r w:rsidRPr="636280D8">
              <w:rPr>
                <w:rFonts w:ascii="Calibri" w:eastAsia="Calibri" w:hAnsi="Calibri" w:cs="Calibri"/>
                <w:sz w:val="24"/>
                <w:szCs w:val="24"/>
              </w:rPr>
              <w:t>20%</w:t>
            </w:r>
          </w:p>
        </w:tc>
        <w:tc>
          <w:tcPr>
            <w:tcW w:w="2745" w:type="dxa"/>
          </w:tcPr>
          <w:p w14:paraId="4611C772" w14:textId="07DF0047" w:rsidR="636280D8" w:rsidRDefault="636280D8" w:rsidP="636280D8">
            <w:pPr>
              <w:pStyle w:val="ListParagraph"/>
              <w:numPr>
                <w:ilvl w:val="0"/>
                <w:numId w:val="6"/>
              </w:numPr>
              <w:jc w:val="center"/>
              <w:rPr>
                <w:sz w:val="24"/>
                <w:szCs w:val="24"/>
              </w:rPr>
            </w:pPr>
          </w:p>
        </w:tc>
      </w:tr>
      <w:tr w:rsidR="636280D8" w14:paraId="6887B974" w14:textId="77777777" w:rsidTr="69A3CD02">
        <w:tc>
          <w:tcPr>
            <w:tcW w:w="2955" w:type="dxa"/>
          </w:tcPr>
          <w:p w14:paraId="1873F03B" w14:textId="226F5721" w:rsidR="636280D8" w:rsidRDefault="636280D8" w:rsidP="636280D8">
            <w:pPr>
              <w:rPr>
                <w:rFonts w:ascii="Calibri" w:eastAsia="Calibri" w:hAnsi="Calibri" w:cs="Calibri"/>
                <w:sz w:val="24"/>
                <w:szCs w:val="24"/>
              </w:rPr>
            </w:pPr>
            <w:r w:rsidRPr="636280D8">
              <w:rPr>
                <w:rFonts w:ascii="Calibri" w:eastAsia="Calibri" w:hAnsi="Calibri" w:cs="Calibri"/>
                <w:sz w:val="24"/>
                <w:szCs w:val="24"/>
              </w:rPr>
              <w:t>Communication</w:t>
            </w:r>
          </w:p>
        </w:tc>
        <w:tc>
          <w:tcPr>
            <w:tcW w:w="2232" w:type="dxa"/>
          </w:tcPr>
          <w:p w14:paraId="18DD53A8" w14:textId="09DA28AB" w:rsidR="636280D8" w:rsidRDefault="636280D8" w:rsidP="636280D8">
            <w:pPr>
              <w:jc w:val="center"/>
              <w:rPr>
                <w:rFonts w:ascii="Calibri" w:eastAsia="Calibri" w:hAnsi="Calibri" w:cs="Calibri"/>
                <w:sz w:val="24"/>
                <w:szCs w:val="24"/>
              </w:rPr>
            </w:pPr>
            <w:r w:rsidRPr="636280D8">
              <w:rPr>
                <w:rFonts w:ascii="Calibri" w:eastAsia="Calibri" w:hAnsi="Calibri" w:cs="Calibri"/>
                <w:sz w:val="24"/>
                <w:szCs w:val="24"/>
              </w:rPr>
              <w:t>20%</w:t>
            </w:r>
          </w:p>
        </w:tc>
        <w:tc>
          <w:tcPr>
            <w:tcW w:w="2745" w:type="dxa"/>
          </w:tcPr>
          <w:p w14:paraId="18C211A3" w14:textId="0133839A" w:rsidR="636280D8" w:rsidRDefault="636280D8" w:rsidP="636280D8">
            <w:pPr>
              <w:pStyle w:val="ListParagraph"/>
              <w:numPr>
                <w:ilvl w:val="0"/>
                <w:numId w:val="5"/>
              </w:numPr>
              <w:jc w:val="center"/>
              <w:rPr>
                <w:sz w:val="24"/>
                <w:szCs w:val="24"/>
              </w:rPr>
            </w:pPr>
          </w:p>
        </w:tc>
      </w:tr>
      <w:tr w:rsidR="636280D8" w14:paraId="3B600452" w14:textId="77777777" w:rsidTr="69A3CD02">
        <w:tc>
          <w:tcPr>
            <w:tcW w:w="2955" w:type="dxa"/>
          </w:tcPr>
          <w:p w14:paraId="189682BE" w14:textId="76C1A4F4" w:rsidR="636280D8" w:rsidRDefault="636280D8" w:rsidP="636280D8">
            <w:pPr>
              <w:rPr>
                <w:rFonts w:ascii="Calibri" w:eastAsia="Calibri" w:hAnsi="Calibri" w:cs="Calibri"/>
                <w:sz w:val="24"/>
                <w:szCs w:val="24"/>
              </w:rPr>
            </w:pPr>
            <w:r w:rsidRPr="636280D8">
              <w:rPr>
                <w:rFonts w:ascii="Calibri" w:eastAsia="Calibri" w:hAnsi="Calibri" w:cs="Calibri"/>
                <w:sz w:val="24"/>
                <w:szCs w:val="24"/>
              </w:rPr>
              <w:t>Application</w:t>
            </w:r>
          </w:p>
        </w:tc>
        <w:tc>
          <w:tcPr>
            <w:tcW w:w="2232" w:type="dxa"/>
          </w:tcPr>
          <w:p w14:paraId="46A9CB7D" w14:textId="1194A5E8" w:rsidR="636280D8" w:rsidRDefault="636280D8" w:rsidP="636280D8">
            <w:pPr>
              <w:jc w:val="center"/>
              <w:rPr>
                <w:rFonts w:ascii="Calibri" w:eastAsia="Calibri" w:hAnsi="Calibri" w:cs="Calibri"/>
                <w:sz w:val="24"/>
                <w:szCs w:val="24"/>
              </w:rPr>
            </w:pPr>
            <w:r w:rsidRPr="636280D8">
              <w:rPr>
                <w:rFonts w:ascii="Calibri" w:eastAsia="Calibri" w:hAnsi="Calibri" w:cs="Calibri"/>
                <w:sz w:val="24"/>
                <w:szCs w:val="24"/>
              </w:rPr>
              <w:t>40%</w:t>
            </w:r>
          </w:p>
        </w:tc>
        <w:tc>
          <w:tcPr>
            <w:tcW w:w="2745" w:type="dxa"/>
          </w:tcPr>
          <w:p w14:paraId="1128BF68" w14:textId="659B98D8" w:rsidR="636280D8" w:rsidRDefault="636280D8" w:rsidP="636280D8">
            <w:pPr>
              <w:pStyle w:val="ListParagraph"/>
              <w:numPr>
                <w:ilvl w:val="0"/>
                <w:numId w:val="3"/>
              </w:numPr>
              <w:jc w:val="center"/>
              <w:rPr>
                <w:sz w:val="24"/>
                <w:szCs w:val="24"/>
              </w:rPr>
            </w:pPr>
          </w:p>
        </w:tc>
      </w:tr>
    </w:tbl>
    <w:p w14:paraId="6E20EBD3" w14:textId="04A3D2AD" w:rsidR="636280D8" w:rsidRDefault="636280D8" w:rsidP="636280D8">
      <w:pPr>
        <w:spacing w:after="0" w:line="240" w:lineRule="auto"/>
        <w:rPr>
          <w:rFonts w:ascii="Calibri" w:eastAsia="Calibri" w:hAnsi="Calibri" w:cs="Calibri"/>
          <w:sz w:val="24"/>
          <w:szCs w:val="24"/>
        </w:rPr>
      </w:pPr>
    </w:p>
    <w:p w14:paraId="397248EE" w14:textId="03034032" w:rsidR="636280D8" w:rsidRDefault="636280D8" w:rsidP="636280D8">
      <w:pPr>
        <w:spacing w:after="0" w:line="240" w:lineRule="auto"/>
        <w:rPr>
          <w:rFonts w:ascii="Calibri" w:eastAsia="Calibri" w:hAnsi="Calibri" w:cs="Calibri"/>
          <w:sz w:val="24"/>
          <w:szCs w:val="24"/>
        </w:rPr>
      </w:pPr>
      <w:r w:rsidRPr="636280D8">
        <w:rPr>
          <w:rFonts w:ascii="Calibri" w:eastAsia="Calibri" w:hAnsi="Calibri" w:cs="Calibri"/>
          <w:sz w:val="24"/>
          <w:szCs w:val="24"/>
        </w:rPr>
        <w:t>CPT = 20 % of a student’s mark</w:t>
      </w:r>
    </w:p>
    <w:p w14:paraId="4B8990F1" w14:textId="693CD205" w:rsidR="636280D8" w:rsidRDefault="636280D8" w:rsidP="636280D8">
      <w:pPr>
        <w:spacing w:after="0" w:line="240" w:lineRule="auto"/>
        <w:rPr>
          <w:rFonts w:ascii="Calibri" w:eastAsia="Calibri" w:hAnsi="Calibri" w:cs="Calibri"/>
          <w:sz w:val="24"/>
          <w:szCs w:val="24"/>
        </w:rPr>
      </w:pPr>
    </w:p>
    <w:p w14:paraId="4E863155" w14:textId="632100FD" w:rsidR="636280D8" w:rsidRDefault="636280D8" w:rsidP="636280D8">
      <w:pPr>
        <w:spacing w:after="0" w:line="240" w:lineRule="auto"/>
        <w:rPr>
          <w:rFonts w:ascii="Calibri" w:eastAsia="Calibri" w:hAnsi="Calibri" w:cs="Calibri"/>
          <w:sz w:val="24"/>
          <w:szCs w:val="24"/>
        </w:rPr>
      </w:pPr>
      <w:r w:rsidRPr="636280D8">
        <w:rPr>
          <w:rFonts w:ascii="Calibri" w:eastAsia="Calibri" w:hAnsi="Calibri" w:cs="Calibri"/>
          <w:b/>
          <w:bCs/>
          <w:sz w:val="24"/>
          <w:szCs w:val="24"/>
        </w:rPr>
        <w:t>A Description of the CPT</w:t>
      </w:r>
    </w:p>
    <w:p w14:paraId="515DB70D" w14:textId="38AEB8E5" w:rsidR="636280D8" w:rsidRDefault="636280D8" w:rsidP="636280D8">
      <w:pPr>
        <w:pStyle w:val="NoSpacing"/>
        <w:rPr>
          <w:sz w:val="24"/>
          <w:szCs w:val="24"/>
        </w:rPr>
      </w:pPr>
    </w:p>
    <w:p w14:paraId="3F4DF5DF" w14:textId="5433B00D" w:rsidR="636280D8" w:rsidRDefault="69A3CD02" w:rsidP="69A3CD02">
      <w:pPr>
        <w:pStyle w:val="NoSpacing"/>
        <w:ind w:firstLine="720"/>
        <w:rPr>
          <w:sz w:val="24"/>
          <w:szCs w:val="24"/>
        </w:rPr>
      </w:pPr>
      <w:r w:rsidRPr="69A3CD02">
        <w:rPr>
          <w:sz w:val="24"/>
          <w:szCs w:val="24"/>
        </w:rPr>
        <w:t xml:space="preserve">This culminating performance task calls students to identify an artist who inspires them.  Students may select a historical or contemporary artist.  Once each student has identified an artist that inspires them, they will be required to conduct some research.  Students will examine two works of art created by the artist.  When analyzing these pieces of art, students will need to communicate what </w:t>
      </w:r>
      <w:proofErr w:type="gramStart"/>
      <w:r w:rsidRPr="69A3CD02">
        <w:rPr>
          <w:sz w:val="24"/>
          <w:szCs w:val="24"/>
        </w:rPr>
        <w:t>they</w:t>
      </w:r>
      <w:proofErr w:type="gramEnd"/>
      <w:r w:rsidRPr="69A3CD02">
        <w:rPr>
          <w:sz w:val="24"/>
          <w:szCs w:val="24"/>
        </w:rPr>
        <w:t xml:space="preserve"> admire about the artist’s style and approach to the elements and principles of design.  When students have completed their analysis of each work of art, they will create their own art piece that emulates some aspect of the art produced by the artist who inspires them.</w:t>
      </w:r>
    </w:p>
    <w:p w14:paraId="113EF50D" w14:textId="6B89AA24" w:rsidR="636280D8" w:rsidRDefault="636280D8" w:rsidP="636280D8">
      <w:pPr>
        <w:pStyle w:val="NoSpacing"/>
        <w:ind w:firstLine="720"/>
        <w:rPr>
          <w:sz w:val="24"/>
          <w:szCs w:val="24"/>
        </w:rPr>
      </w:pPr>
    </w:p>
    <w:p w14:paraId="479C1458" w14:textId="1CD423B6" w:rsidR="636280D8" w:rsidRDefault="636280D8" w:rsidP="636280D8">
      <w:pPr>
        <w:spacing w:after="0" w:line="240" w:lineRule="auto"/>
        <w:rPr>
          <w:rFonts w:ascii="Calibri" w:eastAsia="Calibri" w:hAnsi="Calibri" w:cs="Calibri"/>
          <w:sz w:val="24"/>
          <w:szCs w:val="24"/>
        </w:rPr>
      </w:pPr>
      <w:r w:rsidRPr="636280D8">
        <w:rPr>
          <w:rFonts w:ascii="Calibri" w:eastAsia="Calibri" w:hAnsi="Calibri" w:cs="Calibri"/>
          <w:b/>
          <w:bCs/>
          <w:sz w:val="24"/>
          <w:szCs w:val="24"/>
        </w:rPr>
        <w:t>The Success Criteria and Design Process</w:t>
      </w:r>
    </w:p>
    <w:p w14:paraId="6F88E2B9" w14:textId="03F0E2AD" w:rsidR="636280D8" w:rsidRDefault="636280D8" w:rsidP="636280D8">
      <w:pPr>
        <w:pStyle w:val="NoSpacing"/>
        <w:rPr>
          <w:sz w:val="24"/>
          <w:szCs w:val="24"/>
        </w:rPr>
      </w:pPr>
    </w:p>
    <w:p w14:paraId="0BC10F23" w14:textId="4BEFDDF6" w:rsidR="636280D8" w:rsidRDefault="69A3CD02" w:rsidP="636280D8">
      <w:pPr>
        <w:pStyle w:val="NoSpacing"/>
        <w:numPr>
          <w:ilvl w:val="0"/>
          <w:numId w:val="2"/>
        </w:numPr>
        <w:rPr>
          <w:sz w:val="24"/>
          <w:szCs w:val="24"/>
        </w:rPr>
      </w:pPr>
      <w:r w:rsidRPr="69A3CD02">
        <w:rPr>
          <w:sz w:val="24"/>
          <w:szCs w:val="24"/>
        </w:rPr>
        <w:t>Identify one artist who inspires you.  You may select a historical or contemporary artist.  You may need to do some research if you are uncertain of who to select.  Consider choosing an artist we have learned about this year.</w:t>
      </w:r>
    </w:p>
    <w:p w14:paraId="2BAD5679" w14:textId="7CBBCCFE" w:rsidR="69A3CD02" w:rsidRDefault="69A3CD02" w:rsidP="69A3CD02">
      <w:pPr>
        <w:pStyle w:val="NoSpacing"/>
        <w:ind w:left="360"/>
        <w:rPr>
          <w:sz w:val="24"/>
          <w:szCs w:val="24"/>
        </w:rPr>
      </w:pPr>
    </w:p>
    <w:p w14:paraId="03DB37C4" w14:textId="760C5E08" w:rsidR="636280D8" w:rsidRDefault="69A3CD02" w:rsidP="69A3CD02">
      <w:pPr>
        <w:pStyle w:val="NoSpacing"/>
        <w:numPr>
          <w:ilvl w:val="0"/>
          <w:numId w:val="2"/>
        </w:numPr>
        <w:rPr>
          <w:sz w:val="24"/>
          <w:szCs w:val="24"/>
        </w:rPr>
      </w:pPr>
      <w:r w:rsidRPr="69A3CD02">
        <w:rPr>
          <w:sz w:val="24"/>
          <w:szCs w:val="24"/>
        </w:rPr>
        <w:t xml:space="preserve">Select </w:t>
      </w:r>
      <w:r w:rsidRPr="69A3CD02">
        <w:rPr>
          <w:sz w:val="24"/>
          <w:szCs w:val="24"/>
          <w:u w:val="single"/>
        </w:rPr>
        <w:t>TWO</w:t>
      </w:r>
      <w:r w:rsidRPr="69A3CD02">
        <w:rPr>
          <w:sz w:val="24"/>
          <w:szCs w:val="24"/>
        </w:rPr>
        <w:t xml:space="preserve"> works of art by the artist that you feel comfortable examining.</w:t>
      </w:r>
    </w:p>
    <w:p w14:paraId="63DF753F" w14:textId="6C9EA992" w:rsidR="636280D8" w:rsidRDefault="636280D8" w:rsidP="69A3CD02">
      <w:pPr>
        <w:pStyle w:val="NoSpacing"/>
        <w:ind w:left="360"/>
        <w:rPr>
          <w:sz w:val="24"/>
          <w:szCs w:val="24"/>
        </w:rPr>
      </w:pPr>
    </w:p>
    <w:p w14:paraId="50F3C2F3" w14:textId="429B4D0C" w:rsidR="636280D8" w:rsidRDefault="69A3CD02" w:rsidP="69A3CD02">
      <w:pPr>
        <w:pStyle w:val="NoSpacing"/>
        <w:numPr>
          <w:ilvl w:val="0"/>
          <w:numId w:val="2"/>
        </w:numPr>
        <w:rPr>
          <w:sz w:val="24"/>
          <w:szCs w:val="24"/>
        </w:rPr>
      </w:pPr>
      <w:r w:rsidRPr="69A3CD02">
        <w:rPr>
          <w:sz w:val="24"/>
          <w:szCs w:val="24"/>
        </w:rPr>
        <w:t xml:space="preserve">Write a short analysis of each work of art that you selected in step 2.  </w:t>
      </w:r>
    </w:p>
    <w:p w14:paraId="528A1746" w14:textId="442F19B9" w:rsidR="636280D8" w:rsidRDefault="69A3CD02" w:rsidP="69A3CD02">
      <w:pPr>
        <w:pStyle w:val="NoSpacing"/>
        <w:numPr>
          <w:ilvl w:val="0"/>
          <w:numId w:val="1"/>
        </w:numPr>
        <w:rPr>
          <w:sz w:val="24"/>
          <w:szCs w:val="24"/>
        </w:rPr>
      </w:pPr>
      <w:r w:rsidRPr="69A3CD02">
        <w:rPr>
          <w:sz w:val="24"/>
          <w:szCs w:val="24"/>
        </w:rPr>
        <w:t>Each analysis should be a min. of one paragraph, typed, and double-spaced.</w:t>
      </w:r>
    </w:p>
    <w:p w14:paraId="19DB4E1A" w14:textId="6A387B9C" w:rsidR="636280D8" w:rsidRDefault="69A3CD02" w:rsidP="69A3CD02">
      <w:pPr>
        <w:pStyle w:val="NoSpacing"/>
        <w:numPr>
          <w:ilvl w:val="0"/>
          <w:numId w:val="1"/>
        </w:numPr>
        <w:rPr>
          <w:sz w:val="24"/>
          <w:szCs w:val="24"/>
        </w:rPr>
      </w:pPr>
      <w:r w:rsidRPr="69A3CD02">
        <w:rPr>
          <w:sz w:val="24"/>
          <w:szCs w:val="24"/>
        </w:rPr>
        <w:t>Each analysis should have a min. of 7-10 sentences.</w:t>
      </w:r>
    </w:p>
    <w:p w14:paraId="2AC16319" w14:textId="7F441540" w:rsidR="636280D8" w:rsidRDefault="69A3CD02" w:rsidP="69A3CD02">
      <w:pPr>
        <w:pStyle w:val="NoSpacing"/>
        <w:numPr>
          <w:ilvl w:val="0"/>
          <w:numId w:val="1"/>
        </w:numPr>
        <w:rPr>
          <w:sz w:val="24"/>
          <w:szCs w:val="24"/>
        </w:rPr>
      </w:pPr>
      <w:r w:rsidRPr="69A3CD02">
        <w:rPr>
          <w:sz w:val="24"/>
          <w:szCs w:val="24"/>
        </w:rPr>
        <w:t>As you examine each work of art, identify what aspects of the artist’s style/technique that you admire and why you like the way the artist applies some of the elements and principles of design.</w:t>
      </w:r>
    </w:p>
    <w:p w14:paraId="40055B4B" w14:textId="541F2199" w:rsidR="636280D8" w:rsidRDefault="69A3CD02" w:rsidP="69A3CD02">
      <w:pPr>
        <w:pStyle w:val="NoSpacing"/>
        <w:numPr>
          <w:ilvl w:val="0"/>
          <w:numId w:val="1"/>
        </w:numPr>
        <w:rPr>
          <w:sz w:val="24"/>
          <w:szCs w:val="24"/>
        </w:rPr>
      </w:pPr>
      <w:r w:rsidRPr="69A3CD02">
        <w:rPr>
          <w:sz w:val="24"/>
          <w:szCs w:val="24"/>
        </w:rPr>
        <w:t>Include a photo and credit line for each work of art that you examine.  Here is an example of a credit line:</w:t>
      </w:r>
    </w:p>
    <w:p w14:paraId="71100F89" w14:textId="68BD0AED" w:rsidR="636280D8" w:rsidRDefault="69A3CD02" w:rsidP="69A3CD02">
      <w:pPr>
        <w:pStyle w:val="NoSpacing"/>
        <w:ind w:left="360"/>
        <w:rPr>
          <w:sz w:val="24"/>
          <w:szCs w:val="24"/>
        </w:rPr>
      </w:pPr>
      <w:r w:rsidRPr="69A3CD02">
        <w:rPr>
          <w:rFonts w:eastAsiaTheme="minorEastAsia"/>
          <w:sz w:val="24"/>
          <w:szCs w:val="24"/>
        </w:rPr>
        <w:t xml:space="preserve">Francisco Goya, </w:t>
      </w:r>
      <w:r w:rsidRPr="69A3CD02">
        <w:rPr>
          <w:rFonts w:eastAsiaTheme="minorEastAsia"/>
          <w:i/>
          <w:iCs/>
          <w:sz w:val="24"/>
          <w:szCs w:val="24"/>
        </w:rPr>
        <w:t>The Third of May</w:t>
      </w:r>
      <w:r w:rsidRPr="69A3CD02">
        <w:rPr>
          <w:rFonts w:eastAsiaTheme="minorEastAsia"/>
          <w:sz w:val="24"/>
          <w:szCs w:val="24"/>
        </w:rPr>
        <w:t xml:space="preserve">, 1808, 1814, Oil on canvas, 2.64x 3.43, </w:t>
      </w:r>
      <w:proofErr w:type="spellStart"/>
      <w:r w:rsidRPr="69A3CD02">
        <w:rPr>
          <w:rFonts w:eastAsiaTheme="minorEastAsia"/>
          <w:sz w:val="24"/>
          <w:szCs w:val="24"/>
        </w:rPr>
        <w:t>Museo</w:t>
      </w:r>
      <w:proofErr w:type="spellEnd"/>
      <w:r w:rsidRPr="69A3CD02">
        <w:rPr>
          <w:rFonts w:eastAsiaTheme="minorEastAsia"/>
          <w:sz w:val="24"/>
          <w:szCs w:val="24"/>
        </w:rPr>
        <w:t xml:space="preserve"> </w:t>
      </w:r>
      <w:proofErr w:type="gramStart"/>
      <w:r w:rsidRPr="69A3CD02">
        <w:rPr>
          <w:rFonts w:eastAsiaTheme="minorEastAsia"/>
          <w:sz w:val="24"/>
          <w:szCs w:val="24"/>
        </w:rPr>
        <w:t>del</w:t>
      </w:r>
      <w:proofErr w:type="gramEnd"/>
      <w:r w:rsidRPr="69A3CD02">
        <w:rPr>
          <w:rFonts w:eastAsiaTheme="minorEastAsia"/>
          <w:sz w:val="24"/>
          <w:szCs w:val="24"/>
        </w:rPr>
        <w:t xml:space="preserve"> Prado.</w:t>
      </w:r>
    </w:p>
    <w:p w14:paraId="2FA5E3B3" w14:textId="44FFDD91" w:rsidR="69A3CD02" w:rsidRDefault="69A3CD02" w:rsidP="69A3CD02">
      <w:pPr>
        <w:pStyle w:val="NoSpacing"/>
        <w:ind w:left="360"/>
        <w:rPr>
          <w:rFonts w:eastAsiaTheme="minorEastAsia"/>
          <w:sz w:val="24"/>
          <w:szCs w:val="24"/>
        </w:rPr>
      </w:pPr>
    </w:p>
    <w:p w14:paraId="4377D197" w14:textId="52517CFF" w:rsidR="636280D8" w:rsidRDefault="69A3CD02" w:rsidP="69A3CD02">
      <w:pPr>
        <w:pStyle w:val="NoSpacing"/>
        <w:numPr>
          <w:ilvl w:val="0"/>
          <w:numId w:val="2"/>
        </w:numPr>
        <w:rPr>
          <w:sz w:val="24"/>
          <w:szCs w:val="24"/>
        </w:rPr>
      </w:pPr>
      <w:r w:rsidRPr="69A3CD02">
        <w:rPr>
          <w:sz w:val="24"/>
          <w:szCs w:val="24"/>
        </w:rPr>
        <w:lastRenderedPageBreak/>
        <w:t>Brainstorm ideas and mediums for a work of art that you can create that somehow emulates an aspect of the artist’s style.  *Note: If you are considering creating a clay sculpture, please know that we will not have enough time for you to fire it in the kiln.  Consider making a wire sculpture or one using recycled materials.</w:t>
      </w:r>
    </w:p>
    <w:p w14:paraId="2E193A53" w14:textId="0FF270B4" w:rsidR="69A3CD02" w:rsidRDefault="69A3CD02" w:rsidP="69A3CD02">
      <w:pPr>
        <w:pStyle w:val="NoSpacing"/>
        <w:ind w:left="360"/>
        <w:rPr>
          <w:sz w:val="24"/>
          <w:szCs w:val="24"/>
        </w:rPr>
      </w:pPr>
    </w:p>
    <w:p w14:paraId="03072B10" w14:textId="70E3968F" w:rsidR="69A3CD02" w:rsidRDefault="69A3CD02" w:rsidP="69A3CD02">
      <w:pPr>
        <w:pStyle w:val="NoSpacing"/>
        <w:numPr>
          <w:ilvl w:val="0"/>
          <w:numId w:val="2"/>
        </w:numPr>
        <w:rPr>
          <w:sz w:val="24"/>
          <w:szCs w:val="24"/>
        </w:rPr>
      </w:pPr>
      <w:r w:rsidRPr="69A3CD02">
        <w:rPr>
          <w:sz w:val="24"/>
          <w:szCs w:val="24"/>
        </w:rPr>
        <w:t>Select one art idea that you feel comfortable moving forward with and begin planning your concept.  Please complete at least 1-2 full page rough sketches of your concept.</w:t>
      </w:r>
    </w:p>
    <w:p w14:paraId="57036F4C" w14:textId="3E74E6C6" w:rsidR="69A3CD02" w:rsidRDefault="69A3CD02" w:rsidP="69A3CD02">
      <w:pPr>
        <w:pStyle w:val="NoSpacing"/>
        <w:ind w:left="360"/>
        <w:rPr>
          <w:sz w:val="24"/>
          <w:szCs w:val="24"/>
        </w:rPr>
      </w:pPr>
    </w:p>
    <w:p w14:paraId="2865F700" w14:textId="5AD8AFEA" w:rsidR="69A3CD02" w:rsidRDefault="69A3CD02" w:rsidP="69A3CD02">
      <w:pPr>
        <w:pStyle w:val="NoSpacing"/>
        <w:numPr>
          <w:ilvl w:val="0"/>
          <w:numId w:val="2"/>
        </w:numPr>
        <w:rPr>
          <w:sz w:val="24"/>
          <w:szCs w:val="24"/>
        </w:rPr>
      </w:pPr>
      <w:r w:rsidRPr="69A3CD02">
        <w:rPr>
          <w:sz w:val="24"/>
          <w:szCs w:val="24"/>
        </w:rPr>
        <w:t>Create your work of art!  You will have two full weeks to complete this final piece.  Use your time wisely.</w:t>
      </w:r>
    </w:p>
    <w:p w14:paraId="7D7DDEE0" w14:textId="51DEA98A" w:rsidR="69A3CD02" w:rsidRDefault="69A3CD02" w:rsidP="69A3CD02">
      <w:pPr>
        <w:pStyle w:val="NoSpacing"/>
        <w:rPr>
          <w:sz w:val="24"/>
          <w:szCs w:val="24"/>
        </w:rPr>
      </w:pPr>
    </w:p>
    <w:p w14:paraId="0A9AA443" w14:textId="52B3199B" w:rsidR="69A3CD02" w:rsidRDefault="69A3CD02" w:rsidP="61DC6392">
      <w:pPr>
        <w:pStyle w:val="NoSpacing"/>
        <w:rPr>
          <w:sz w:val="24"/>
          <w:szCs w:val="24"/>
        </w:rPr>
      </w:pPr>
    </w:p>
    <w:p w14:paraId="1B18B9E7" w14:textId="202B01C1" w:rsidR="61DC6392" w:rsidRDefault="61DC6392" w:rsidP="61DC6392">
      <w:pPr>
        <w:pStyle w:val="NoSpacing"/>
        <w:rPr>
          <w:sz w:val="24"/>
          <w:szCs w:val="24"/>
        </w:rPr>
      </w:pPr>
    </w:p>
    <w:p w14:paraId="607C77D4" w14:textId="31295C5F" w:rsidR="61DC6392" w:rsidRDefault="61DC6392" w:rsidP="61DC6392">
      <w:pPr>
        <w:pStyle w:val="NoSpacing"/>
        <w:rPr>
          <w:sz w:val="24"/>
          <w:szCs w:val="24"/>
        </w:rPr>
      </w:pPr>
    </w:p>
    <w:p w14:paraId="0F009BD7" w14:textId="237DD2D1" w:rsidR="61DC6392" w:rsidRDefault="61DC6392" w:rsidP="61DC6392">
      <w:pPr>
        <w:pStyle w:val="NoSpacing"/>
        <w:rPr>
          <w:sz w:val="24"/>
          <w:szCs w:val="24"/>
        </w:rPr>
      </w:pPr>
    </w:p>
    <w:p w14:paraId="2FEE725C" w14:textId="07678619" w:rsidR="61DC6392" w:rsidRDefault="61DC6392" w:rsidP="61DC6392">
      <w:pPr>
        <w:pStyle w:val="NoSpacing"/>
        <w:rPr>
          <w:sz w:val="24"/>
          <w:szCs w:val="24"/>
        </w:rPr>
      </w:pPr>
    </w:p>
    <w:p w14:paraId="2C883886" w14:textId="5C4ABD87" w:rsidR="61DC6392" w:rsidRDefault="61DC6392" w:rsidP="61DC6392">
      <w:pPr>
        <w:pStyle w:val="NoSpacing"/>
        <w:rPr>
          <w:sz w:val="24"/>
          <w:szCs w:val="24"/>
        </w:rPr>
      </w:pPr>
    </w:p>
    <w:p w14:paraId="797CCE1E" w14:textId="2F61B9D4" w:rsidR="61DC6392" w:rsidRDefault="61DC6392" w:rsidP="61DC6392">
      <w:pPr>
        <w:pStyle w:val="NoSpacing"/>
        <w:rPr>
          <w:sz w:val="24"/>
          <w:szCs w:val="24"/>
        </w:rPr>
      </w:pPr>
    </w:p>
    <w:p w14:paraId="0CF8837D" w14:textId="54ED93D4" w:rsidR="61DC6392" w:rsidRDefault="61DC6392" w:rsidP="61DC6392">
      <w:pPr>
        <w:pStyle w:val="NoSpacing"/>
        <w:rPr>
          <w:sz w:val="24"/>
          <w:szCs w:val="24"/>
        </w:rPr>
      </w:pPr>
    </w:p>
    <w:p w14:paraId="4234A951" w14:textId="6BCE2459" w:rsidR="61DC6392" w:rsidRDefault="61DC6392" w:rsidP="61DC6392">
      <w:pPr>
        <w:pStyle w:val="NoSpacing"/>
        <w:rPr>
          <w:sz w:val="24"/>
          <w:szCs w:val="24"/>
        </w:rPr>
      </w:pPr>
    </w:p>
    <w:p w14:paraId="638AECD9" w14:textId="550AE9C2" w:rsidR="61DC6392" w:rsidRDefault="61DC6392" w:rsidP="61DC6392">
      <w:pPr>
        <w:pStyle w:val="NoSpacing"/>
        <w:rPr>
          <w:sz w:val="24"/>
          <w:szCs w:val="24"/>
        </w:rPr>
      </w:pPr>
    </w:p>
    <w:p w14:paraId="58AFBA6F" w14:textId="73545432" w:rsidR="61DC6392" w:rsidRDefault="61DC6392" w:rsidP="61DC6392">
      <w:pPr>
        <w:pStyle w:val="NoSpacing"/>
        <w:rPr>
          <w:sz w:val="24"/>
          <w:szCs w:val="24"/>
        </w:rPr>
      </w:pPr>
    </w:p>
    <w:p w14:paraId="28FFC44A" w14:textId="153C6CEB" w:rsidR="61DC6392" w:rsidRDefault="61DC6392" w:rsidP="61DC6392">
      <w:pPr>
        <w:pStyle w:val="NoSpacing"/>
        <w:rPr>
          <w:sz w:val="24"/>
          <w:szCs w:val="24"/>
        </w:rPr>
      </w:pPr>
    </w:p>
    <w:p w14:paraId="1178327D" w14:textId="5A7DC50C" w:rsidR="61DC6392" w:rsidRDefault="61DC6392" w:rsidP="61DC6392">
      <w:pPr>
        <w:pStyle w:val="NoSpacing"/>
        <w:rPr>
          <w:sz w:val="24"/>
          <w:szCs w:val="24"/>
        </w:rPr>
      </w:pPr>
    </w:p>
    <w:p w14:paraId="6D541BF3" w14:textId="4A36B3A1" w:rsidR="61DC6392" w:rsidRDefault="61DC6392" w:rsidP="61DC6392">
      <w:pPr>
        <w:pStyle w:val="NoSpacing"/>
        <w:rPr>
          <w:sz w:val="24"/>
          <w:szCs w:val="24"/>
        </w:rPr>
      </w:pPr>
    </w:p>
    <w:p w14:paraId="22CA9BF3" w14:textId="03B21396" w:rsidR="61DC6392" w:rsidRDefault="61DC6392" w:rsidP="61DC6392">
      <w:pPr>
        <w:pStyle w:val="NoSpacing"/>
        <w:rPr>
          <w:sz w:val="24"/>
          <w:szCs w:val="24"/>
        </w:rPr>
      </w:pPr>
    </w:p>
    <w:p w14:paraId="34F3764E" w14:textId="13F163B9" w:rsidR="61DC6392" w:rsidRDefault="61DC6392" w:rsidP="61DC6392">
      <w:pPr>
        <w:pStyle w:val="NoSpacing"/>
        <w:rPr>
          <w:sz w:val="24"/>
          <w:szCs w:val="24"/>
        </w:rPr>
      </w:pPr>
    </w:p>
    <w:p w14:paraId="49E4F691" w14:textId="36DBC6B5" w:rsidR="61DC6392" w:rsidRDefault="61DC6392" w:rsidP="61DC6392">
      <w:pPr>
        <w:pStyle w:val="NoSpacing"/>
        <w:rPr>
          <w:sz w:val="24"/>
          <w:szCs w:val="24"/>
        </w:rPr>
      </w:pPr>
    </w:p>
    <w:p w14:paraId="77DFECE8" w14:textId="55C09775" w:rsidR="61DC6392" w:rsidRDefault="61DC6392" w:rsidP="61DC6392">
      <w:pPr>
        <w:pStyle w:val="NoSpacing"/>
        <w:rPr>
          <w:sz w:val="24"/>
          <w:szCs w:val="24"/>
        </w:rPr>
      </w:pPr>
    </w:p>
    <w:p w14:paraId="5128E502" w14:textId="130FB392" w:rsidR="61DC6392" w:rsidRDefault="61DC6392" w:rsidP="61DC6392">
      <w:pPr>
        <w:pStyle w:val="NoSpacing"/>
        <w:rPr>
          <w:sz w:val="24"/>
          <w:szCs w:val="24"/>
        </w:rPr>
      </w:pPr>
    </w:p>
    <w:p w14:paraId="6EE8E10D" w14:textId="39508F00" w:rsidR="61DC6392" w:rsidRDefault="61DC6392" w:rsidP="61DC6392">
      <w:pPr>
        <w:pStyle w:val="NoSpacing"/>
        <w:rPr>
          <w:sz w:val="24"/>
          <w:szCs w:val="24"/>
        </w:rPr>
      </w:pPr>
    </w:p>
    <w:p w14:paraId="7BF77A22" w14:textId="4E288529" w:rsidR="61DC6392" w:rsidRDefault="61DC6392" w:rsidP="61DC6392">
      <w:pPr>
        <w:pStyle w:val="NoSpacing"/>
        <w:rPr>
          <w:sz w:val="24"/>
          <w:szCs w:val="24"/>
        </w:rPr>
      </w:pPr>
    </w:p>
    <w:p w14:paraId="3848D5DE" w14:textId="7607B2FF" w:rsidR="61DC6392" w:rsidRDefault="61DC6392" w:rsidP="61DC6392">
      <w:pPr>
        <w:pStyle w:val="NoSpacing"/>
        <w:rPr>
          <w:sz w:val="24"/>
          <w:szCs w:val="24"/>
        </w:rPr>
      </w:pPr>
    </w:p>
    <w:p w14:paraId="2FB7FC28" w14:textId="04CD41FD" w:rsidR="61DC6392" w:rsidRDefault="61DC6392" w:rsidP="61DC6392">
      <w:pPr>
        <w:pStyle w:val="NoSpacing"/>
        <w:rPr>
          <w:sz w:val="24"/>
          <w:szCs w:val="24"/>
        </w:rPr>
      </w:pPr>
    </w:p>
    <w:p w14:paraId="1449539E" w14:textId="61C3E1F8" w:rsidR="61DC6392" w:rsidRDefault="61DC6392" w:rsidP="61DC6392">
      <w:pPr>
        <w:pStyle w:val="NoSpacing"/>
        <w:rPr>
          <w:sz w:val="24"/>
          <w:szCs w:val="24"/>
        </w:rPr>
      </w:pPr>
    </w:p>
    <w:p w14:paraId="76884132" w14:textId="78F574F4" w:rsidR="61DC6392" w:rsidRDefault="61DC6392" w:rsidP="61DC6392">
      <w:pPr>
        <w:pStyle w:val="NoSpacing"/>
        <w:rPr>
          <w:sz w:val="24"/>
          <w:szCs w:val="24"/>
        </w:rPr>
      </w:pPr>
    </w:p>
    <w:p w14:paraId="7560D56C" w14:textId="2B2A100A" w:rsidR="61DC6392" w:rsidRDefault="61DC6392" w:rsidP="61DC6392">
      <w:pPr>
        <w:pStyle w:val="NoSpacing"/>
        <w:rPr>
          <w:sz w:val="24"/>
          <w:szCs w:val="24"/>
        </w:rPr>
      </w:pPr>
    </w:p>
    <w:p w14:paraId="10504EEF" w14:textId="64A74901" w:rsidR="61DC6392" w:rsidRDefault="61DC6392" w:rsidP="61DC6392">
      <w:pPr>
        <w:pStyle w:val="NoSpacing"/>
        <w:rPr>
          <w:sz w:val="24"/>
          <w:szCs w:val="24"/>
        </w:rPr>
      </w:pPr>
    </w:p>
    <w:p w14:paraId="237D512B" w14:textId="04DAA1A0" w:rsidR="61DC6392" w:rsidRDefault="61DC6392" w:rsidP="61DC6392">
      <w:pPr>
        <w:pStyle w:val="NoSpacing"/>
        <w:rPr>
          <w:sz w:val="24"/>
          <w:szCs w:val="24"/>
        </w:rPr>
      </w:pPr>
    </w:p>
    <w:p w14:paraId="127BE448" w14:textId="35D3DCA3" w:rsidR="61DC6392" w:rsidRDefault="61DC6392" w:rsidP="61DC6392">
      <w:pPr>
        <w:pStyle w:val="NoSpacing"/>
        <w:rPr>
          <w:sz w:val="24"/>
          <w:szCs w:val="24"/>
        </w:rPr>
      </w:pPr>
    </w:p>
    <w:p w14:paraId="338C4403" w14:textId="608BA2FE" w:rsidR="61DC6392" w:rsidRDefault="61DC6392" w:rsidP="61DC6392">
      <w:pPr>
        <w:pStyle w:val="NoSpacing"/>
        <w:rPr>
          <w:sz w:val="24"/>
          <w:szCs w:val="24"/>
        </w:rPr>
      </w:pPr>
    </w:p>
    <w:p w14:paraId="6935726F" w14:textId="31A5C1A7" w:rsidR="61DC6392" w:rsidRDefault="61DC6392" w:rsidP="61DC6392">
      <w:pPr>
        <w:pStyle w:val="NoSpacing"/>
        <w:rPr>
          <w:sz w:val="24"/>
          <w:szCs w:val="24"/>
        </w:rPr>
      </w:pPr>
    </w:p>
    <w:p w14:paraId="05D079DA" w14:textId="392DED6A" w:rsidR="61DC6392" w:rsidRDefault="61DC6392" w:rsidP="61DC6392">
      <w:pPr>
        <w:pStyle w:val="NoSpacing"/>
        <w:rPr>
          <w:sz w:val="24"/>
          <w:szCs w:val="24"/>
        </w:rPr>
      </w:pPr>
    </w:p>
    <w:p w14:paraId="718A339C" w14:textId="713098DC" w:rsidR="61DC6392" w:rsidRDefault="61DC6392" w:rsidP="61DC6392">
      <w:pPr>
        <w:pStyle w:val="NoSpacing"/>
        <w:rPr>
          <w:sz w:val="24"/>
          <w:szCs w:val="24"/>
        </w:rPr>
      </w:pPr>
    </w:p>
    <w:p w14:paraId="02185879" w14:textId="69D028E5" w:rsidR="61DC6392" w:rsidRDefault="61DC6392" w:rsidP="61DC6392">
      <w:pPr>
        <w:pStyle w:val="NoSpacing"/>
        <w:rPr>
          <w:sz w:val="24"/>
          <w:szCs w:val="24"/>
        </w:rPr>
      </w:pPr>
    </w:p>
    <w:p w14:paraId="4CC17243" w14:textId="1DC490B9" w:rsidR="61DC6392" w:rsidRDefault="61DC6392" w:rsidP="61DC6392">
      <w:pPr>
        <w:pStyle w:val="NoSpacing"/>
        <w:rPr>
          <w:sz w:val="24"/>
          <w:szCs w:val="24"/>
        </w:rPr>
      </w:pPr>
    </w:p>
    <w:p w14:paraId="5176525C" w14:textId="0F8B1B97" w:rsidR="69A3CD02" w:rsidRDefault="69A3CD02" w:rsidP="69A3CD02">
      <w:pPr>
        <w:pStyle w:val="NoSpacing"/>
        <w:jc w:val="center"/>
        <w:rPr>
          <w:b/>
          <w:bCs/>
          <w:sz w:val="24"/>
          <w:szCs w:val="24"/>
        </w:rPr>
      </w:pPr>
      <w:r w:rsidRPr="69A3CD02">
        <w:rPr>
          <w:b/>
          <w:bCs/>
          <w:sz w:val="24"/>
          <w:szCs w:val="24"/>
        </w:rPr>
        <w:t>AVI3M CPT Rubric</w:t>
      </w:r>
    </w:p>
    <w:p w14:paraId="57EA5ABB" w14:textId="3EEC71F3" w:rsidR="69A3CD02" w:rsidRDefault="69A3CD02" w:rsidP="69A3CD02">
      <w:pPr>
        <w:pStyle w:val="NoSpacing"/>
        <w:jc w:val="center"/>
        <w:rPr>
          <w:sz w:val="24"/>
          <w:szCs w:val="24"/>
        </w:rPr>
      </w:pPr>
    </w:p>
    <w:tbl>
      <w:tblPr>
        <w:tblStyle w:val="TableGrid"/>
        <w:tblW w:w="0" w:type="auto"/>
        <w:tblLayout w:type="fixed"/>
        <w:tblLook w:val="06A0" w:firstRow="1" w:lastRow="0" w:firstColumn="1" w:lastColumn="0" w:noHBand="1" w:noVBand="1"/>
      </w:tblPr>
      <w:tblGrid>
        <w:gridCol w:w="2145"/>
        <w:gridCol w:w="1965"/>
        <w:gridCol w:w="1995"/>
        <w:gridCol w:w="2034"/>
        <w:gridCol w:w="2086"/>
      </w:tblGrid>
      <w:tr w:rsidR="69A3CD02" w14:paraId="009804A3" w14:textId="77777777" w:rsidTr="69A3CD02">
        <w:tc>
          <w:tcPr>
            <w:tcW w:w="2145" w:type="dxa"/>
          </w:tcPr>
          <w:p w14:paraId="479B18B0" w14:textId="56200FC5" w:rsidR="69A3CD02" w:rsidRDefault="69A3CD02" w:rsidP="69A3CD02">
            <w:pPr>
              <w:pStyle w:val="NoSpacing"/>
              <w:rPr>
                <w:sz w:val="20"/>
                <w:szCs w:val="20"/>
              </w:rPr>
            </w:pPr>
          </w:p>
        </w:tc>
        <w:tc>
          <w:tcPr>
            <w:tcW w:w="1965" w:type="dxa"/>
          </w:tcPr>
          <w:p w14:paraId="77BBE251" w14:textId="057F8407" w:rsidR="69A3CD02" w:rsidRDefault="69A3CD02" w:rsidP="69A3CD02">
            <w:pPr>
              <w:pStyle w:val="NoSpacing"/>
              <w:rPr>
                <w:sz w:val="20"/>
                <w:szCs w:val="20"/>
              </w:rPr>
            </w:pPr>
            <w:r w:rsidRPr="69A3CD02">
              <w:rPr>
                <w:sz w:val="20"/>
                <w:szCs w:val="20"/>
              </w:rPr>
              <w:t>Level 1</w:t>
            </w:r>
          </w:p>
        </w:tc>
        <w:tc>
          <w:tcPr>
            <w:tcW w:w="1995" w:type="dxa"/>
          </w:tcPr>
          <w:p w14:paraId="0154EB74" w14:textId="038D1168" w:rsidR="69A3CD02" w:rsidRDefault="69A3CD02" w:rsidP="69A3CD02">
            <w:pPr>
              <w:pStyle w:val="NoSpacing"/>
              <w:rPr>
                <w:sz w:val="20"/>
                <w:szCs w:val="20"/>
              </w:rPr>
            </w:pPr>
            <w:r w:rsidRPr="69A3CD02">
              <w:rPr>
                <w:sz w:val="20"/>
                <w:szCs w:val="20"/>
              </w:rPr>
              <w:t>Level 2</w:t>
            </w:r>
          </w:p>
        </w:tc>
        <w:tc>
          <w:tcPr>
            <w:tcW w:w="2034" w:type="dxa"/>
          </w:tcPr>
          <w:p w14:paraId="4B40B886" w14:textId="1D588280" w:rsidR="69A3CD02" w:rsidRDefault="69A3CD02" w:rsidP="69A3CD02">
            <w:pPr>
              <w:pStyle w:val="NoSpacing"/>
              <w:rPr>
                <w:sz w:val="20"/>
                <w:szCs w:val="20"/>
              </w:rPr>
            </w:pPr>
            <w:r w:rsidRPr="69A3CD02">
              <w:rPr>
                <w:sz w:val="20"/>
                <w:szCs w:val="20"/>
              </w:rPr>
              <w:t>Level 3</w:t>
            </w:r>
          </w:p>
        </w:tc>
        <w:tc>
          <w:tcPr>
            <w:tcW w:w="2086" w:type="dxa"/>
          </w:tcPr>
          <w:p w14:paraId="219EF4D7" w14:textId="1D296697" w:rsidR="69A3CD02" w:rsidRDefault="69A3CD02" w:rsidP="69A3CD02">
            <w:pPr>
              <w:pStyle w:val="NoSpacing"/>
              <w:rPr>
                <w:sz w:val="20"/>
                <w:szCs w:val="20"/>
              </w:rPr>
            </w:pPr>
            <w:r w:rsidRPr="69A3CD02">
              <w:rPr>
                <w:sz w:val="20"/>
                <w:szCs w:val="20"/>
              </w:rPr>
              <w:t>Level 4</w:t>
            </w:r>
          </w:p>
        </w:tc>
      </w:tr>
      <w:tr w:rsidR="69A3CD02" w14:paraId="48892698" w14:textId="77777777" w:rsidTr="69A3CD02">
        <w:tc>
          <w:tcPr>
            <w:tcW w:w="2145" w:type="dxa"/>
          </w:tcPr>
          <w:p w14:paraId="34B9E55B" w14:textId="16B089D7" w:rsidR="69A3CD02" w:rsidRDefault="69A3CD02" w:rsidP="69A3CD02">
            <w:pPr>
              <w:pStyle w:val="NoSpacing"/>
              <w:rPr>
                <w:i/>
                <w:iCs/>
                <w:sz w:val="20"/>
                <w:szCs w:val="20"/>
              </w:rPr>
            </w:pPr>
            <w:r w:rsidRPr="69A3CD02">
              <w:rPr>
                <w:b/>
                <w:bCs/>
                <w:i/>
                <w:iCs/>
                <w:sz w:val="20"/>
                <w:szCs w:val="20"/>
              </w:rPr>
              <w:t>Knowledge &amp; Understanding</w:t>
            </w:r>
            <w:r w:rsidRPr="69A3CD02">
              <w:rPr>
                <w:i/>
                <w:iCs/>
                <w:sz w:val="20"/>
                <w:szCs w:val="20"/>
              </w:rPr>
              <w:t xml:space="preserve"> (20%)</w:t>
            </w:r>
          </w:p>
          <w:p w14:paraId="4DED154E" w14:textId="263D4755" w:rsidR="69A3CD02" w:rsidRDefault="69A3CD02" w:rsidP="69A3CD02">
            <w:pPr>
              <w:pStyle w:val="NoSpacing"/>
              <w:rPr>
                <w:i/>
                <w:iCs/>
                <w:sz w:val="20"/>
                <w:szCs w:val="20"/>
              </w:rPr>
            </w:pPr>
            <w:r w:rsidRPr="69A3CD02">
              <w:rPr>
                <w:i/>
                <w:iCs/>
                <w:sz w:val="20"/>
                <w:szCs w:val="20"/>
              </w:rPr>
              <w:t>-The student’s final work of art for the course demonstrates a strong understanding of the elements and principles of design.</w:t>
            </w:r>
          </w:p>
        </w:tc>
        <w:tc>
          <w:tcPr>
            <w:tcW w:w="1965" w:type="dxa"/>
          </w:tcPr>
          <w:p w14:paraId="3C7BD7A0" w14:textId="43B07170" w:rsidR="69A3CD02" w:rsidRDefault="69A3CD02" w:rsidP="69A3CD02">
            <w:pPr>
              <w:pStyle w:val="NoSpacing"/>
              <w:rPr>
                <w:sz w:val="20"/>
                <w:szCs w:val="20"/>
              </w:rPr>
            </w:pPr>
            <w:r w:rsidRPr="69A3CD02">
              <w:rPr>
                <w:sz w:val="20"/>
                <w:szCs w:val="20"/>
              </w:rPr>
              <w:t>-demonstrates a limited understanding of the elements and principles of design</w:t>
            </w:r>
          </w:p>
        </w:tc>
        <w:tc>
          <w:tcPr>
            <w:tcW w:w="1995" w:type="dxa"/>
          </w:tcPr>
          <w:p w14:paraId="1E7C9B69" w14:textId="48763CA9" w:rsidR="69A3CD02" w:rsidRDefault="69A3CD02" w:rsidP="69A3CD02">
            <w:pPr>
              <w:pStyle w:val="NoSpacing"/>
              <w:rPr>
                <w:sz w:val="20"/>
                <w:szCs w:val="20"/>
              </w:rPr>
            </w:pPr>
            <w:r w:rsidRPr="69A3CD02">
              <w:rPr>
                <w:sz w:val="20"/>
                <w:szCs w:val="20"/>
              </w:rPr>
              <w:t>-demonstrates some understanding of the elements and principles of design</w:t>
            </w:r>
          </w:p>
          <w:p w14:paraId="69FEE630" w14:textId="665FFFAE" w:rsidR="69A3CD02" w:rsidRDefault="69A3CD02" w:rsidP="69A3CD02">
            <w:pPr>
              <w:pStyle w:val="NoSpacing"/>
              <w:rPr>
                <w:sz w:val="20"/>
                <w:szCs w:val="20"/>
              </w:rPr>
            </w:pPr>
          </w:p>
        </w:tc>
        <w:tc>
          <w:tcPr>
            <w:tcW w:w="2034" w:type="dxa"/>
          </w:tcPr>
          <w:p w14:paraId="3A6E9AE3" w14:textId="497A1762" w:rsidR="69A3CD02" w:rsidRDefault="69A3CD02" w:rsidP="69A3CD02">
            <w:pPr>
              <w:pStyle w:val="NoSpacing"/>
              <w:rPr>
                <w:sz w:val="20"/>
                <w:szCs w:val="20"/>
              </w:rPr>
            </w:pPr>
            <w:r w:rsidRPr="69A3CD02">
              <w:rPr>
                <w:sz w:val="20"/>
                <w:szCs w:val="20"/>
              </w:rPr>
              <w:t>-demonstrates a considerable understanding of the elements and principles of design</w:t>
            </w:r>
          </w:p>
          <w:p w14:paraId="104E898C" w14:textId="4EA421F9" w:rsidR="69A3CD02" w:rsidRDefault="69A3CD02" w:rsidP="69A3CD02">
            <w:pPr>
              <w:pStyle w:val="NoSpacing"/>
              <w:rPr>
                <w:sz w:val="20"/>
                <w:szCs w:val="20"/>
              </w:rPr>
            </w:pPr>
          </w:p>
        </w:tc>
        <w:tc>
          <w:tcPr>
            <w:tcW w:w="2086" w:type="dxa"/>
          </w:tcPr>
          <w:p w14:paraId="49FE55A7" w14:textId="01C09873" w:rsidR="69A3CD02" w:rsidRDefault="69A3CD02" w:rsidP="69A3CD02">
            <w:pPr>
              <w:pStyle w:val="NoSpacing"/>
              <w:rPr>
                <w:sz w:val="20"/>
                <w:szCs w:val="20"/>
              </w:rPr>
            </w:pPr>
            <w:r w:rsidRPr="69A3CD02">
              <w:rPr>
                <w:sz w:val="20"/>
                <w:szCs w:val="20"/>
              </w:rPr>
              <w:t>-demonstrates a thorough understanding of the elements and principles of design</w:t>
            </w:r>
          </w:p>
          <w:p w14:paraId="51A63550" w14:textId="34AABB03" w:rsidR="69A3CD02" w:rsidRDefault="69A3CD02" w:rsidP="69A3CD02">
            <w:pPr>
              <w:pStyle w:val="NoSpacing"/>
              <w:rPr>
                <w:sz w:val="20"/>
                <w:szCs w:val="20"/>
              </w:rPr>
            </w:pPr>
          </w:p>
        </w:tc>
      </w:tr>
      <w:tr w:rsidR="69A3CD02" w14:paraId="0DE90F8C" w14:textId="77777777" w:rsidTr="69A3CD02">
        <w:tc>
          <w:tcPr>
            <w:tcW w:w="2145" w:type="dxa"/>
          </w:tcPr>
          <w:p w14:paraId="638B37DF" w14:textId="638358C4" w:rsidR="69A3CD02" w:rsidRDefault="69A3CD02" w:rsidP="69A3CD02">
            <w:pPr>
              <w:pStyle w:val="NoSpacing"/>
              <w:rPr>
                <w:i/>
                <w:iCs/>
                <w:sz w:val="20"/>
                <w:szCs w:val="20"/>
              </w:rPr>
            </w:pPr>
            <w:r w:rsidRPr="69A3CD02">
              <w:rPr>
                <w:b/>
                <w:bCs/>
                <w:i/>
                <w:iCs/>
                <w:sz w:val="20"/>
                <w:szCs w:val="20"/>
              </w:rPr>
              <w:t>Thinking &amp; Inquiry</w:t>
            </w:r>
            <w:r w:rsidRPr="69A3CD02">
              <w:rPr>
                <w:i/>
                <w:iCs/>
                <w:sz w:val="20"/>
                <w:szCs w:val="20"/>
              </w:rPr>
              <w:t xml:space="preserve"> (20%)</w:t>
            </w:r>
          </w:p>
          <w:p w14:paraId="604A1A35" w14:textId="0BF60A74" w:rsidR="69A3CD02" w:rsidRDefault="69A3CD02" w:rsidP="69A3CD02">
            <w:pPr>
              <w:pStyle w:val="NoSpacing"/>
              <w:rPr>
                <w:i/>
                <w:iCs/>
                <w:sz w:val="20"/>
                <w:szCs w:val="20"/>
              </w:rPr>
            </w:pPr>
            <w:r w:rsidRPr="69A3CD02">
              <w:rPr>
                <w:i/>
                <w:iCs/>
                <w:sz w:val="20"/>
                <w:szCs w:val="20"/>
              </w:rPr>
              <w:t>-The student uses his or her critical thinking skills with a high degree of effectiveness when examining what aspects of the artist’s style that they admire and respect.</w:t>
            </w:r>
          </w:p>
          <w:p w14:paraId="00D12083" w14:textId="1FD1ADEC" w:rsidR="69A3CD02" w:rsidRDefault="69A3CD02" w:rsidP="69A3CD02">
            <w:pPr>
              <w:pStyle w:val="NoSpacing"/>
              <w:rPr>
                <w:i/>
                <w:iCs/>
                <w:sz w:val="20"/>
                <w:szCs w:val="20"/>
              </w:rPr>
            </w:pPr>
            <w:r w:rsidRPr="69A3CD02">
              <w:rPr>
                <w:i/>
                <w:iCs/>
                <w:sz w:val="20"/>
                <w:szCs w:val="20"/>
              </w:rPr>
              <w:t>-The student’s rough sketches demonstrate strong planning skills.</w:t>
            </w:r>
          </w:p>
        </w:tc>
        <w:tc>
          <w:tcPr>
            <w:tcW w:w="1965" w:type="dxa"/>
          </w:tcPr>
          <w:p w14:paraId="4C1BF2BC" w14:textId="7F124837" w:rsidR="69A3CD02" w:rsidRDefault="69A3CD02" w:rsidP="69A3CD02">
            <w:pPr>
              <w:pStyle w:val="NoSpacing"/>
              <w:rPr>
                <w:sz w:val="20"/>
                <w:szCs w:val="20"/>
              </w:rPr>
            </w:pPr>
            <w:r w:rsidRPr="69A3CD02">
              <w:rPr>
                <w:sz w:val="20"/>
                <w:szCs w:val="20"/>
              </w:rPr>
              <w:t>-uses critical thinking skills with limited effectiveness</w:t>
            </w:r>
          </w:p>
          <w:p w14:paraId="5AFF555C" w14:textId="4AC699F9" w:rsidR="69A3CD02" w:rsidRDefault="69A3CD02" w:rsidP="69A3CD02">
            <w:pPr>
              <w:pStyle w:val="NoSpacing"/>
              <w:rPr>
                <w:sz w:val="20"/>
                <w:szCs w:val="20"/>
              </w:rPr>
            </w:pPr>
          </w:p>
          <w:p w14:paraId="4051BD2B" w14:textId="78CB77B6" w:rsidR="69A3CD02" w:rsidRDefault="69A3CD02" w:rsidP="69A3CD02">
            <w:pPr>
              <w:pStyle w:val="NoSpacing"/>
              <w:rPr>
                <w:sz w:val="20"/>
                <w:szCs w:val="20"/>
              </w:rPr>
            </w:pPr>
          </w:p>
          <w:p w14:paraId="32CD7F8D" w14:textId="1314D867" w:rsidR="69A3CD02" w:rsidRDefault="69A3CD02" w:rsidP="69A3CD02">
            <w:pPr>
              <w:pStyle w:val="NoSpacing"/>
              <w:rPr>
                <w:sz w:val="20"/>
                <w:szCs w:val="20"/>
              </w:rPr>
            </w:pPr>
          </w:p>
          <w:p w14:paraId="0345967C" w14:textId="60DF182B" w:rsidR="69A3CD02" w:rsidRDefault="69A3CD02" w:rsidP="69A3CD02">
            <w:pPr>
              <w:pStyle w:val="NoSpacing"/>
              <w:rPr>
                <w:sz w:val="20"/>
                <w:szCs w:val="20"/>
              </w:rPr>
            </w:pPr>
          </w:p>
          <w:p w14:paraId="145CF98B" w14:textId="1FD6683C" w:rsidR="69A3CD02" w:rsidRDefault="69A3CD02" w:rsidP="69A3CD02">
            <w:pPr>
              <w:pStyle w:val="NoSpacing"/>
              <w:rPr>
                <w:sz w:val="20"/>
                <w:szCs w:val="20"/>
              </w:rPr>
            </w:pPr>
            <w:r w:rsidRPr="69A3CD02">
              <w:rPr>
                <w:sz w:val="20"/>
                <w:szCs w:val="20"/>
              </w:rPr>
              <w:t>-demonstrates few planning skills</w:t>
            </w:r>
          </w:p>
        </w:tc>
        <w:tc>
          <w:tcPr>
            <w:tcW w:w="1995" w:type="dxa"/>
          </w:tcPr>
          <w:p w14:paraId="6E20879B" w14:textId="43DA3A02" w:rsidR="69A3CD02" w:rsidRDefault="69A3CD02" w:rsidP="69A3CD02">
            <w:pPr>
              <w:pStyle w:val="NoSpacing"/>
              <w:rPr>
                <w:sz w:val="20"/>
                <w:szCs w:val="20"/>
              </w:rPr>
            </w:pPr>
            <w:r w:rsidRPr="69A3CD02">
              <w:rPr>
                <w:sz w:val="20"/>
                <w:szCs w:val="20"/>
              </w:rPr>
              <w:t>-uses critical thinking skills with some effectiveness</w:t>
            </w:r>
          </w:p>
          <w:p w14:paraId="24F5F37C" w14:textId="2EE6018A" w:rsidR="69A3CD02" w:rsidRDefault="69A3CD02" w:rsidP="69A3CD02">
            <w:pPr>
              <w:pStyle w:val="NoSpacing"/>
              <w:rPr>
                <w:sz w:val="20"/>
                <w:szCs w:val="20"/>
              </w:rPr>
            </w:pPr>
          </w:p>
          <w:p w14:paraId="004678AD" w14:textId="18706CB7" w:rsidR="69A3CD02" w:rsidRDefault="69A3CD02" w:rsidP="69A3CD02">
            <w:pPr>
              <w:pStyle w:val="NoSpacing"/>
              <w:rPr>
                <w:sz w:val="20"/>
                <w:szCs w:val="20"/>
              </w:rPr>
            </w:pPr>
          </w:p>
          <w:p w14:paraId="54B60E0A" w14:textId="39E4DDAF" w:rsidR="69A3CD02" w:rsidRDefault="69A3CD02" w:rsidP="69A3CD02">
            <w:pPr>
              <w:pStyle w:val="NoSpacing"/>
              <w:rPr>
                <w:sz w:val="20"/>
                <w:szCs w:val="20"/>
              </w:rPr>
            </w:pPr>
          </w:p>
          <w:p w14:paraId="089A3950" w14:textId="5FD5712F" w:rsidR="69A3CD02" w:rsidRDefault="69A3CD02" w:rsidP="69A3CD02">
            <w:pPr>
              <w:pStyle w:val="NoSpacing"/>
              <w:rPr>
                <w:sz w:val="20"/>
                <w:szCs w:val="20"/>
              </w:rPr>
            </w:pPr>
          </w:p>
          <w:p w14:paraId="7FAE06D6" w14:textId="2112CA9F" w:rsidR="69A3CD02" w:rsidRDefault="69A3CD02" w:rsidP="69A3CD02">
            <w:pPr>
              <w:pStyle w:val="NoSpacing"/>
              <w:rPr>
                <w:sz w:val="20"/>
                <w:szCs w:val="20"/>
              </w:rPr>
            </w:pPr>
            <w:r w:rsidRPr="69A3CD02">
              <w:rPr>
                <w:sz w:val="20"/>
                <w:szCs w:val="20"/>
              </w:rPr>
              <w:t>-demonstrates some planning skills</w:t>
            </w:r>
          </w:p>
        </w:tc>
        <w:tc>
          <w:tcPr>
            <w:tcW w:w="2034" w:type="dxa"/>
          </w:tcPr>
          <w:p w14:paraId="4F2100AD" w14:textId="415A9320" w:rsidR="69A3CD02" w:rsidRDefault="69A3CD02" w:rsidP="69A3CD02">
            <w:pPr>
              <w:pStyle w:val="NoSpacing"/>
              <w:rPr>
                <w:sz w:val="20"/>
                <w:szCs w:val="20"/>
              </w:rPr>
            </w:pPr>
            <w:r w:rsidRPr="69A3CD02">
              <w:rPr>
                <w:sz w:val="20"/>
                <w:szCs w:val="20"/>
              </w:rPr>
              <w:t>-uses critical thinking skills with considerable effectiveness</w:t>
            </w:r>
          </w:p>
          <w:p w14:paraId="62C508CB" w14:textId="3B85556D" w:rsidR="69A3CD02" w:rsidRDefault="69A3CD02" w:rsidP="69A3CD02">
            <w:pPr>
              <w:pStyle w:val="NoSpacing"/>
              <w:rPr>
                <w:sz w:val="20"/>
                <w:szCs w:val="20"/>
              </w:rPr>
            </w:pPr>
          </w:p>
          <w:p w14:paraId="5B7710CA" w14:textId="7FAF0B64" w:rsidR="69A3CD02" w:rsidRDefault="69A3CD02" w:rsidP="69A3CD02">
            <w:pPr>
              <w:pStyle w:val="NoSpacing"/>
              <w:rPr>
                <w:sz w:val="20"/>
                <w:szCs w:val="20"/>
              </w:rPr>
            </w:pPr>
          </w:p>
          <w:p w14:paraId="028F3A6F" w14:textId="250DFD6C" w:rsidR="69A3CD02" w:rsidRDefault="69A3CD02" w:rsidP="69A3CD02">
            <w:pPr>
              <w:pStyle w:val="NoSpacing"/>
              <w:rPr>
                <w:sz w:val="20"/>
                <w:szCs w:val="20"/>
              </w:rPr>
            </w:pPr>
          </w:p>
          <w:p w14:paraId="647A2CD5" w14:textId="5022AFD5" w:rsidR="69A3CD02" w:rsidRDefault="69A3CD02" w:rsidP="69A3CD02">
            <w:pPr>
              <w:pStyle w:val="NoSpacing"/>
              <w:rPr>
                <w:sz w:val="20"/>
                <w:szCs w:val="20"/>
              </w:rPr>
            </w:pPr>
          </w:p>
          <w:p w14:paraId="371995BA" w14:textId="55D74A73" w:rsidR="69A3CD02" w:rsidRDefault="69A3CD02" w:rsidP="69A3CD02">
            <w:pPr>
              <w:pStyle w:val="NoSpacing"/>
              <w:rPr>
                <w:sz w:val="20"/>
                <w:szCs w:val="20"/>
              </w:rPr>
            </w:pPr>
            <w:r w:rsidRPr="69A3CD02">
              <w:rPr>
                <w:sz w:val="20"/>
                <w:szCs w:val="20"/>
              </w:rPr>
              <w:t>-demonstrates good planning skills</w:t>
            </w:r>
          </w:p>
        </w:tc>
        <w:tc>
          <w:tcPr>
            <w:tcW w:w="2086" w:type="dxa"/>
          </w:tcPr>
          <w:p w14:paraId="65123BB9" w14:textId="2971596F" w:rsidR="69A3CD02" w:rsidRDefault="69A3CD02" w:rsidP="69A3CD02">
            <w:pPr>
              <w:pStyle w:val="NoSpacing"/>
              <w:rPr>
                <w:sz w:val="20"/>
                <w:szCs w:val="20"/>
              </w:rPr>
            </w:pPr>
            <w:r w:rsidRPr="69A3CD02">
              <w:rPr>
                <w:sz w:val="20"/>
                <w:szCs w:val="20"/>
              </w:rPr>
              <w:t>-uses critical thinking skills with a high degree of effectiveness</w:t>
            </w:r>
          </w:p>
          <w:p w14:paraId="6049B434" w14:textId="0F3D5F44" w:rsidR="69A3CD02" w:rsidRDefault="69A3CD02" w:rsidP="69A3CD02">
            <w:pPr>
              <w:pStyle w:val="NoSpacing"/>
              <w:rPr>
                <w:sz w:val="20"/>
                <w:szCs w:val="20"/>
              </w:rPr>
            </w:pPr>
          </w:p>
          <w:p w14:paraId="56CCE26C" w14:textId="4EE7F931" w:rsidR="69A3CD02" w:rsidRDefault="69A3CD02" w:rsidP="69A3CD02">
            <w:pPr>
              <w:pStyle w:val="NoSpacing"/>
              <w:rPr>
                <w:sz w:val="20"/>
                <w:szCs w:val="20"/>
              </w:rPr>
            </w:pPr>
          </w:p>
          <w:p w14:paraId="3EF2158B" w14:textId="261929E2" w:rsidR="69A3CD02" w:rsidRDefault="69A3CD02" w:rsidP="69A3CD02">
            <w:pPr>
              <w:pStyle w:val="NoSpacing"/>
              <w:rPr>
                <w:sz w:val="20"/>
                <w:szCs w:val="20"/>
              </w:rPr>
            </w:pPr>
          </w:p>
          <w:p w14:paraId="4FA558D5" w14:textId="6094D355" w:rsidR="69A3CD02" w:rsidRDefault="69A3CD02" w:rsidP="69A3CD02">
            <w:pPr>
              <w:pStyle w:val="NoSpacing"/>
              <w:rPr>
                <w:sz w:val="20"/>
                <w:szCs w:val="20"/>
              </w:rPr>
            </w:pPr>
          </w:p>
          <w:p w14:paraId="711BE173" w14:textId="13291E96" w:rsidR="69A3CD02" w:rsidRDefault="69A3CD02" w:rsidP="69A3CD02">
            <w:pPr>
              <w:pStyle w:val="NoSpacing"/>
              <w:rPr>
                <w:sz w:val="20"/>
                <w:szCs w:val="20"/>
              </w:rPr>
            </w:pPr>
            <w:r w:rsidRPr="69A3CD02">
              <w:rPr>
                <w:sz w:val="20"/>
                <w:szCs w:val="20"/>
              </w:rPr>
              <w:t>-demonstrates strong planning skills</w:t>
            </w:r>
          </w:p>
        </w:tc>
      </w:tr>
      <w:tr w:rsidR="69A3CD02" w14:paraId="2AB2CBE0" w14:textId="77777777" w:rsidTr="69A3CD02">
        <w:tc>
          <w:tcPr>
            <w:tcW w:w="2145" w:type="dxa"/>
          </w:tcPr>
          <w:p w14:paraId="4D16213D" w14:textId="02145552" w:rsidR="69A3CD02" w:rsidRDefault="69A3CD02" w:rsidP="69A3CD02">
            <w:pPr>
              <w:pStyle w:val="NoSpacing"/>
              <w:rPr>
                <w:i/>
                <w:iCs/>
                <w:sz w:val="20"/>
                <w:szCs w:val="20"/>
              </w:rPr>
            </w:pPr>
            <w:r w:rsidRPr="69A3CD02">
              <w:rPr>
                <w:b/>
                <w:bCs/>
                <w:i/>
                <w:iCs/>
                <w:sz w:val="20"/>
                <w:szCs w:val="20"/>
              </w:rPr>
              <w:t xml:space="preserve">Communication </w:t>
            </w:r>
            <w:r w:rsidRPr="69A3CD02">
              <w:rPr>
                <w:i/>
                <w:iCs/>
                <w:sz w:val="20"/>
                <w:szCs w:val="20"/>
              </w:rPr>
              <w:t>(20%)</w:t>
            </w:r>
          </w:p>
          <w:p w14:paraId="62687749" w14:textId="090A38BB" w:rsidR="69A3CD02" w:rsidRDefault="69A3CD02" w:rsidP="69A3CD02">
            <w:pPr>
              <w:pStyle w:val="NoSpacing"/>
              <w:rPr>
                <w:i/>
                <w:iCs/>
                <w:sz w:val="20"/>
                <w:szCs w:val="20"/>
              </w:rPr>
            </w:pPr>
            <w:r w:rsidRPr="69A3CD02">
              <w:rPr>
                <w:i/>
                <w:iCs/>
                <w:sz w:val="20"/>
                <w:szCs w:val="20"/>
              </w:rPr>
              <w:t>-The student organizes and expresses his or her analysis of each work of art with a high degree of effectiveness.  Each analysis is in paragraph format and contains few or no errors with regard to spelling, grammar, and punctuation.</w:t>
            </w:r>
          </w:p>
        </w:tc>
        <w:tc>
          <w:tcPr>
            <w:tcW w:w="1965" w:type="dxa"/>
          </w:tcPr>
          <w:p w14:paraId="1B446111" w14:textId="5D132CB8" w:rsidR="69A3CD02" w:rsidRDefault="69A3CD02" w:rsidP="69A3CD02">
            <w:pPr>
              <w:pStyle w:val="NoSpacing"/>
              <w:rPr>
                <w:sz w:val="20"/>
                <w:szCs w:val="20"/>
              </w:rPr>
            </w:pPr>
            <w:r w:rsidRPr="69A3CD02">
              <w:rPr>
                <w:sz w:val="20"/>
                <w:szCs w:val="20"/>
              </w:rPr>
              <w:t>-expresses and organizes written work with limited effectiveness</w:t>
            </w:r>
          </w:p>
        </w:tc>
        <w:tc>
          <w:tcPr>
            <w:tcW w:w="1995" w:type="dxa"/>
          </w:tcPr>
          <w:p w14:paraId="287F992D" w14:textId="2EE41AAF" w:rsidR="69A3CD02" w:rsidRDefault="69A3CD02" w:rsidP="69A3CD02">
            <w:pPr>
              <w:pStyle w:val="NoSpacing"/>
              <w:rPr>
                <w:sz w:val="20"/>
                <w:szCs w:val="20"/>
              </w:rPr>
            </w:pPr>
            <w:r w:rsidRPr="69A3CD02">
              <w:rPr>
                <w:sz w:val="20"/>
                <w:szCs w:val="20"/>
              </w:rPr>
              <w:t>-expresses and organizes written work with some effectiveness</w:t>
            </w:r>
          </w:p>
          <w:p w14:paraId="092DEAE0" w14:textId="14C539BB" w:rsidR="69A3CD02" w:rsidRDefault="69A3CD02" w:rsidP="69A3CD02">
            <w:pPr>
              <w:pStyle w:val="NoSpacing"/>
              <w:rPr>
                <w:sz w:val="20"/>
                <w:szCs w:val="20"/>
              </w:rPr>
            </w:pPr>
          </w:p>
        </w:tc>
        <w:tc>
          <w:tcPr>
            <w:tcW w:w="2034" w:type="dxa"/>
          </w:tcPr>
          <w:p w14:paraId="5BAD89B5" w14:textId="1685D19E" w:rsidR="69A3CD02" w:rsidRDefault="69A3CD02" w:rsidP="69A3CD02">
            <w:pPr>
              <w:pStyle w:val="NoSpacing"/>
              <w:rPr>
                <w:sz w:val="20"/>
                <w:szCs w:val="20"/>
              </w:rPr>
            </w:pPr>
            <w:r w:rsidRPr="69A3CD02">
              <w:rPr>
                <w:sz w:val="20"/>
                <w:szCs w:val="20"/>
              </w:rPr>
              <w:t>-expresses and organizes written work with considerable effectiveness</w:t>
            </w:r>
          </w:p>
          <w:p w14:paraId="52B35082" w14:textId="524C2DD1" w:rsidR="69A3CD02" w:rsidRDefault="69A3CD02" w:rsidP="69A3CD02">
            <w:pPr>
              <w:pStyle w:val="NoSpacing"/>
              <w:rPr>
                <w:sz w:val="20"/>
                <w:szCs w:val="20"/>
              </w:rPr>
            </w:pPr>
          </w:p>
        </w:tc>
        <w:tc>
          <w:tcPr>
            <w:tcW w:w="2086" w:type="dxa"/>
          </w:tcPr>
          <w:p w14:paraId="4171782F" w14:textId="0647862D" w:rsidR="69A3CD02" w:rsidRDefault="69A3CD02" w:rsidP="69A3CD02">
            <w:pPr>
              <w:pStyle w:val="NoSpacing"/>
              <w:rPr>
                <w:sz w:val="20"/>
                <w:szCs w:val="20"/>
              </w:rPr>
            </w:pPr>
            <w:r w:rsidRPr="69A3CD02">
              <w:rPr>
                <w:sz w:val="20"/>
                <w:szCs w:val="20"/>
              </w:rPr>
              <w:t>-expresses and organizes written work with a high degree of effectiveness</w:t>
            </w:r>
          </w:p>
          <w:p w14:paraId="731F2151" w14:textId="03F06B75" w:rsidR="69A3CD02" w:rsidRDefault="69A3CD02" w:rsidP="69A3CD02">
            <w:pPr>
              <w:pStyle w:val="NoSpacing"/>
              <w:rPr>
                <w:sz w:val="20"/>
                <w:szCs w:val="20"/>
              </w:rPr>
            </w:pPr>
          </w:p>
        </w:tc>
      </w:tr>
      <w:tr w:rsidR="69A3CD02" w14:paraId="6B63DB98" w14:textId="77777777" w:rsidTr="69A3CD02">
        <w:tc>
          <w:tcPr>
            <w:tcW w:w="2145" w:type="dxa"/>
          </w:tcPr>
          <w:p w14:paraId="77E890C7" w14:textId="65D1A80C" w:rsidR="69A3CD02" w:rsidRDefault="69A3CD02" w:rsidP="69A3CD02">
            <w:pPr>
              <w:pStyle w:val="NoSpacing"/>
              <w:rPr>
                <w:i/>
                <w:iCs/>
                <w:sz w:val="20"/>
                <w:szCs w:val="20"/>
              </w:rPr>
            </w:pPr>
            <w:r w:rsidRPr="69A3CD02">
              <w:rPr>
                <w:b/>
                <w:bCs/>
                <w:i/>
                <w:iCs/>
                <w:sz w:val="20"/>
                <w:szCs w:val="20"/>
              </w:rPr>
              <w:t xml:space="preserve">Application </w:t>
            </w:r>
            <w:r w:rsidRPr="69A3CD02">
              <w:rPr>
                <w:i/>
                <w:iCs/>
                <w:sz w:val="20"/>
                <w:szCs w:val="20"/>
              </w:rPr>
              <w:t>(40%)</w:t>
            </w:r>
          </w:p>
          <w:p w14:paraId="3455E103" w14:textId="793A79F0" w:rsidR="69A3CD02" w:rsidRDefault="69A3CD02" w:rsidP="69A3CD02">
            <w:pPr>
              <w:pStyle w:val="NoSpacing"/>
              <w:rPr>
                <w:i/>
                <w:iCs/>
                <w:sz w:val="20"/>
                <w:szCs w:val="20"/>
              </w:rPr>
            </w:pPr>
            <w:r w:rsidRPr="69A3CD02">
              <w:rPr>
                <w:i/>
                <w:iCs/>
                <w:sz w:val="20"/>
                <w:szCs w:val="20"/>
              </w:rPr>
              <w:t>-The student applies their chosen medium with a high degree of effectiveness.</w:t>
            </w:r>
          </w:p>
          <w:p w14:paraId="27ADC70C" w14:textId="432AD6B1" w:rsidR="69A3CD02" w:rsidRDefault="69A3CD02" w:rsidP="69A3CD02">
            <w:pPr>
              <w:pStyle w:val="NoSpacing"/>
              <w:rPr>
                <w:i/>
                <w:iCs/>
                <w:sz w:val="20"/>
                <w:szCs w:val="20"/>
              </w:rPr>
            </w:pPr>
            <w:r w:rsidRPr="69A3CD02">
              <w:rPr>
                <w:i/>
                <w:iCs/>
                <w:sz w:val="20"/>
                <w:szCs w:val="20"/>
              </w:rPr>
              <w:t>-The student’s final piece is reminiscent of at least one aspect of their chosen artist’s style.</w:t>
            </w:r>
          </w:p>
        </w:tc>
        <w:tc>
          <w:tcPr>
            <w:tcW w:w="1965" w:type="dxa"/>
          </w:tcPr>
          <w:p w14:paraId="266D8F78" w14:textId="3EF93518" w:rsidR="69A3CD02" w:rsidRDefault="69A3CD02" w:rsidP="69A3CD02">
            <w:pPr>
              <w:pStyle w:val="NoSpacing"/>
              <w:rPr>
                <w:sz w:val="20"/>
                <w:szCs w:val="20"/>
              </w:rPr>
            </w:pPr>
            <w:r w:rsidRPr="69A3CD02">
              <w:rPr>
                <w:sz w:val="20"/>
                <w:szCs w:val="20"/>
              </w:rPr>
              <w:t>-applies their chosen medium with limited effectiveness</w:t>
            </w:r>
          </w:p>
          <w:p w14:paraId="49CE8DB5" w14:textId="791538E7" w:rsidR="69A3CD02" w:rsidRDefault="69A3CD02" w:rsidP="69A3CD02">
            <w:pPr>
              <w:pStyle w:val="NoSpacing"/>
              <w:rPr>
                <w:sz w:val="20"/>
                <w:szCs w:val="20"/>
              </w:rPr>
            </w:pPr>
          </w:p>
          <w:p w14:paraId="11E08251" w14:textId="74D39C96" w:rsidR="69A3CD02" w:rsidRDefault="69A3CD02" w:rsidP="69A3CD02">
            <w:pPr>
              <w:pStyle w:val="NoSpacing"/>
              <w:rPr>
                <w:sz w:val="20"/>
                <w:szCs w:val="20"/>
              </w:rPr>
            </w:pPr>
          </w:p>
          <w:p w14:paraId="6D96C772" w14:textId="622AC259" w:rsidR="69A3CD02" w:rsidRDefault="69A3CD02" w:rsidP="69A3CD02">
            <w:pPr>
              <w:pStyle w:val="NoSpacing"/>
              <w:rPr>
                <w:sz w:val="20"/>
                <w:szCs w:val="20"/>
              </w:rPr>
            </w:pPr>
            <w:r w:rsidRPr="69A3CD02">
              <w:rPr>
                <w:sz w:val="20"/>
                <w:szCs w:val="20"/>
              </w:rPr>
              <w:t>-applies an aspect of their chosen artist’s style with limited effectiveness</w:t>
            </w:r>
          </w:p>
        </w:tc>
        <w:tc>
          <w:tcPr>
            <w:tcW w:w="1995" w:type="dxa"/>
          </w:tcPr>
          <w:p w14:paraId="5D6807EA" w14:textId="49A70069" w:rsidR="69A3CD02" w:rsidRDefault="69A3CD02" w:rsidP="69A3CD02">
            <w:pPr>
              <w:pStyle w:val="NoSpacing"/>
              <w:rPr>
                <w:sz w:val="20"/>
                <w:szCs w:val="20"/>
              </w:rPr>
            </w:pPr>
            <w:r w:rsidRPr="69A3CD02">
              <w:rPr>
                <w:sz w:val="20"/>
                <w:szCs w:val="20"/>
              </w:rPr>
              <w:t>-applies their chosen medium with some effectiveness</w:t>
            </w:r>
          </w:p>
          <w:p w14:paraId="7DEAA8FE" w14:textId="4046CE0E" w:rsidR="69A3CD02" w:rsidRDefault="69A3CD02" w:rsidP="69A3CD02">
            <w:pPr>
              <w:pStyle w:val="NoSpacing"/>
              <w:rPr>
                <w:sz w:val="20"/>
                <w:szCs w:val="20"/>
              </w:rPr>
            </w:pPr>
          </w:p>
          <w:p w14:paraId="42501845" w14:textId="1C0311B8" w:rsidR="69A3CD02" w:rsidRDefault="69A3CD02" w:rsidP="69A3CD02">
            <w:pPr>
              <w:pStyle w:val="NoSpacing"/>
              <w:rPr>
                <w:sz w:val="20"/>
                <w:szCs w:val="20"/>
              </w:rPr>
            </w:pPr>
          </w:p>
          <w:p w14:paraId="2208AED1" w14:textId="668D540C" w:rsidR="69A3CD02" w:rsidRDefault="69A3CD02" w:rsidP="69A3CD02">
            <w:pPr>
              <w:pStyle w:val="NoSpacing"/>
              <w:rPr>
                <w:sz w:val="20"/>
                <w:szCs w:val="20"/>
              </w:rPr>
            </w:pPr>
            <w:r w:rsidRPr="69A3CD02">
              <w:rPr>
                <w:sz w:val="20"/>
                <w:szCs w:val="20"/>
              </w:rPr>
              <w:t>-applies an aspect of their chosen artist’s style with some effectiveness</w:t>
            </w:r>
          </w:p>
        </w:tc>
        <w:tc>
          <w:tcPr>
            <w:tcW w:w="2034" w:type="dxa"/>
          </w:tcPr>
          <w:p w14:paraId="79C83D82" w14:textId="021A3637" w:rsidR="69A3CD02" w:rsidRDefault="69A3CD02" w:rsidP="69A3CD02">
            <w:pPr>
              <w:pStyle w:val="NoSpacing"/>
              <w:rPr>
                <w:sz w:val="20"/>
                <w:szCs w:val="20"/>
              </w:rPr>
            </w:pPr>
            <w:r w:rsidRPr="69A3CD02">
              <w:rPr>
                <w:sz w:val="20"/>
                <w:szCs w:val="20"/>
              </w:rPr>
              <w:t>-applies their chosen medium with considerable effectiveness</w:t>
            </w:r>
          </w:p>
          <w:p w14:paraId="01AA0790" w14:textId="6DC91776" w:rsidR="69A3CD02" w:rsidRDefault="69A3CD02" w:rsidP="69A3CD02">
            <w:pPr>
              <w:pStyle w:val="NoSpacing"/>
              <w:rPr>
                <w:sz w:val="20"/>
                <w:szCs w:val="20"/>
              </w:rPr>
            </w:pPr>
          </w:p>
          <w:p w14:paraId="4A91220A" w14:textId="5C6166CB" w:rsidR="69A3CD02" w:rsidRDefault="69A3CD02" w:rsidP="69A3CD02">
            <w:pPr>
              <w:pStyle w:val="NoSpacing"/>
              <w:rPr>
                <w:sz w:val="20"/>
                <w:szCs w:val="20"/>
              </w:rPr>
            </w:pPr>
            <w:r w:rsidRPr="69A3CD02">
              <w:rPr>
                <w:sz w:val="20"/>
                <w:szCs w:val="20"/>
              </w:rPr>
              <w:t>-applies an aspect of their chosen artist’s style with considerable effectiveness</w:t>
            </w:r>
          </w:p>
        </w:tc>
        <w:tc>
          <w:tcPr>
            <w:tcW w:w="2086" w:type="dxa"/>
          </w:tcPr>
          <w:p w14:paraId="7DED7DB7" w14:textId="426BA2BF" w:rsidR="69A3CD02" w:rsidRDefault="69A3CD02" w:rsidP="69A3CD02">
            <w:pPr>
              <w:pStyle w:val="NoSpacing"/>
              <w:rPr>
                <w:sz w:val="20"/>
                <w:szCs w:val="20"/>
              </w:rPr>
            </w:pPr>
            <w:r w:rsidRPr="69A3CD02">
              <w:rPr>
                <w:sz w:val="20"/>
                <w:szCs w:val="20"/>
              </w:rPr>
              <w:t>-applies their chosen medium with a high degree of effectiveness</w:t>
            </w:r>
          </w:p>
          <w:p w14:paraId="4ABADBD3" w14:textId="016802AA" w:rsidR="69A3CD02" w:rsidRDefault="69A3CD02" w:rsidP="69A3CD02">
            <w:pPr>
              <w:pStyle w:val="NoSpacing"/>
              <w:rPr>
                <w:sz w:val="20"/>
                <w:szCs w:val="20"/>
              </w:rPr>
            </w:pPr>
          </w:p>
          <w:p w14:paraId="63F7BAB3" w14:textId="5E4D0700" w:rsidR="69A3CD02" w:rsidRDefault="69A3CD02" w:rsidP="69A3CD02">
            <w:pPr>
              <w:pStyle w:val="NoSpacing"/>
              <w:rPr>
                <w:sz w:val="20"/>
                <w:szCs w:val="20"/>
              </w:rPr>
            </w:pPr>
          </w:p>
          <w:p w14:paraId="69A7DA02" w14:textId="2E6F0C96" w:rsidR="69A3CD02" w:rsidRDefault="69A3CD02" w:rsidP="69A3CD02">
            <w:pPr>
              <w:pStyle w:val="NoSpacing"/>
              <w:rPr>
                <w:sz w:val="20"/>
                <w:szCs w:val="20"/>
              </w:rPr>
            </w:pPr>
            <w:r w:rsidRPr="69A3CD02">
              <w:rPr>
                <w:sz w:val="20"/>
                <w:szCs w:val="20"/>
              </w:rPr>
              <w:t>-applies an aspect of their chosen artist’s style with a high degree of effectiveness</w:t>
            </w:r>
          </w:p>
        </w:tc>
      </w:tr>
    </w:tbl>
    <w:p w14:paraId="55AAC942" w14:textId="6922C4AF" w:rsidR="69A3CD02" w:rsidRDefault="69A3CD02" w:rsidP="69A3CD02">
      <w:pPr>
        <w:pStyle w:val="NoSpacing"/>
        <w:rPr>
          <w:sz w:val="20"/>
          <w:szCs w:val="20"/>
        </w:rPr>
      </w:pPr>
      <w:r w:rsidRPr="69A3CD02">
        <w:rPr>
          <w:sz w:val="20"/>
          <w:szCs w:val="20"/>
        </w:rPr>
        <w:t>Descriptive feedback                                                                                                                                                                            /20</w:t>
      </w:r>
    </w:p>
    <w:sectPr w:rsidR="69A3CD0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1627"/>
    <w:multiLevelType w:val="hybridMultilevel"/>
    <w:tmpl w:val="FC36677C"/>
    <w:lvl w:ilvl="0" w:tplc="821CDB4A">
      <w:start w:val="1"/>
      <w:numFmt w:val="bullet"/>
      <w:lvlText w:val=""/>
      <w:lvlJc w:val="left"/>
      <w:pPr>
        <w:ind w:left="720" w:hanging="360"/>
      </w:pPr>
      <w:rPr>
        <w:rFonts w:ascii="Wingdings" w:hAnsi="Wingdings" w:hint="default"/>
      </w:rPr>
    </w:lvl>
    <w:lvl w:ilvl="1" w:tplc="60868642">
      <w:start w:val="1"/>
      <w:numFmt w:val="bullet"/>
      <w:lvlText w:val="o"/>
      <w:lvlJc w:val="left"/>
      <w:pPr>
        <w:ind w:left="1440" w:hanging="360"/>
      </w:pPr>
      <w:rPr>
        <w:rFonts w:ascii="Courier New" w:hAnsi="Courier New" w:hint="default"/>
      </w:rPr>
    </w:lvl>
    <w:lvl w:ilvl="2" w:tplc="183ACF8C">
      <w:start w:val="1"/>
      <w:numFmt w:val="bullet"/>
      <w:lvlText w:val=""/>
      <w:lvlJc w:val="left"/>
      <w:pPr>
        <w:ind w:left="2160" w:hanging="360"/>
      </w:pPr>
      <w:rPr>
        <w:rFonts w:ascii="Wingdings" w:hAnsi="Wingdings" w:hint="default"/>
      </w:rPr>
    </w:lvl>
    <w:lvl w:ilvl="3" w:tplc="E39457D6">
      <w:start w:val="1"/>
      <w:numFmt w:val="bullet"/>
      <w:lvlText w:val=""/>
      <w:lvlJc w:val="left"/>
      <w:pPr>
        <w:ind w:left="2880" w:hanging="360"/>
      </w:pPr>
      <w:rPr>
        <w:rFonts w:ascii="Symbol" w:hAnsi="Symbol" w:hint="default"/>
      </w:rPr>
    </w:lvl>
    <w:lvl w:ilvl="4" w:tplc="0C823F90">
      <w:start w:val="1"/>
      <w:numFmt w:val="bullet"/>
      <w:lvlText w:val="o"/>
      <w:lvlJc w:val="left"/>
      <w:pPr>
        <w:ind w:left="3600" w:hanging="360"/>
      </w:pPr>
      <w:rPr>
        <w:rFonts w:ascii="Courier New" w:hAnsi="Courier New" w:hint="default"/>
      </w:rPr>
    </w:lvl>
    <w:lvl w:ilvl="5" w:tplc="C0922FE6">
      <w:start w:val="1"/>
      <w:numFmt w:val="bullet"/>
      <w:lvlText w:val=""/>
      <w:lvlJc w:val="left"/>
      <w:pPr>
        <w:ind w:left="4320" w:hanging="360"/>
      </w:pPr>
      <w:rPr>
        <w:rFonts w:ascii="Wingdings" w:hAnsi="Wingdings" w:hint="default"/>
      </w:rPr>
    </w:lvl>
    <w:lvl w:ilvl="6" w:tplc="F852F428">
      <w:start w:val="1"/>
      <w:numFmt w:val="bullet"/>
      <w:lvlText w:val=""/>
      <w:lvlJc w:val="left"/>
      <w:pPr>
        <w:ind w:left="5040" w:hanging="360"/>
      </w:pPr>
      <w:rPr>
        <w:rFonts w:ascii="Symbol" w:hAnsi="Symbol" w:hint="default"/>
      </w:rPr>
    </w:lvl>
    <w:lvl w:ilvl="7" w:tplc="644C417A">
      <w:start w:val="1"/>
      <w:numFmt w:val="bullet"/>
      <w:lvlText w:val="o"/>
      <w:lvlJc w:val="left"/>
      <w:pPr>
        <w:ind w:left="5760" w:hanging="360"/>
      </w:pPr>
      <w:rPr>
        <w:rFonts w:ascii="Courier New" w:hAnsi="Courier New" w:hint="default"/>
      </w:rPr>
    </w:lvl>
    <w:lvl w:ilvl="8" w:tplc="4A421DA4">
      <w:start w:val="1"/>
      <w:numFmt w:val="bullet"/>
      <w:lvlText w:val=""/>
      <w:lvlJc w:val="left"/>
      <w:pPr>
        <w:ind w:left="6480" w:hanging="360"/>
      </w:pPr>
      <w:rPr>
        <w:rFonts w:ascii="Wingdings" w:hAnsi="Wingdings" w:hint="default"/>
      </w:rPr>
    </w:lvl>
  </w:abstractNum>
  <w:abstractNum w:abstractNumId="1" w15:restartNumberingAfterBreak="0">
    <w:nsid w:val="0AF46165"/>
    <w:multiLevelType w:val="hybridMultilevel"/>
    <w:tmpl w:val="3190CE56"/>
    <w:lvl w:ilvl="0" w:tplc="3A04F968">
      <w:start w:val="1"/>
      <w:numFmt w:val="bullet"/>
      <w:lvlText w:val=""/>
      <w:lvlJc w:val="left"/>
      <w:pPr>
        <w:ind w:left="720" w:hanging="360"/>
      </w:pPr>
      <w:rPr>
        <w:rFonts w:ascii="Wingdings" w:hAnsi="Wingdings" w:hint="default"/>
      </w:rPr>
    </w:lvl>
    <w:lvl w:ilvl="1" w:tplc="A1C69FD0">
      <w:start w:val="1"/>
      <w:numFmt w:val="bullet"/>
      <w:lvlText w:val="o"/>
      <w:lvlJc w:val="left"/>
      <w:pPr>
        <w:ind w:left="1440" w:hanging="360"/>
      </w:pPr>
      <w:rPr>
        <w:rFonts w:ascii="Courier New" w:hAnsi="Courier New" w:hint="default"/>
      </w:rPr>
    </w:lvl>
    <w:lvl w:ilvl="2" w:tplc="8D241246">
      <w:start w:val="1"/>
      <w:numFmt w:val="bullet"/>
      <w:lvlText w:val=""/>
      <w:lvlJc w:val="left"/>
      <w:pPr>
        <w:ind w:left="2160" w:hanging="360"/>
      </w:pPr>
      <w:rPr>
        <w:rFonts w:ascii="Wingdings" w:hAnsi="Wingdings" w:hint="default"/>
      </w:rPr>
    </w:lvl>
    <w:lvl w:ilvl="3" w:tplc="6BFE53EE">
      <w:start w:val="1"/>
      <w:numFmt w:val="bullet"/>
      <w:lvlText w:val=""/>
      <w:lvlJc w:val="left"/>
      <w:pPr>
        <w:ind w:left="2880" w:hanging="360"/>
      </w:pPr>
      <w:rPr>
        <w:rFonts w:ascii="Symbol" w:hAnsi="Symbol" w:hint="default"/>
      </w:rPr>
    </w:lvl>
    <w:lvl w:ilvl="4" w:tplc="502ACCB2">
      <w:start w:val="1"/>
      <w:numFmt w:val="bullet"/>
      <w:lvlText w:val="o"/>
      <w:lvlJc w:val="left"/>
      <w:pPr>
        <w:ind w:left="3600" w:hanging="360"/>
      </w:pPr>
      <w:rPr>
        <w:rFonts w:ascii="Courier New" w:hAnsi="Courier New" w:hint="default"/>
      </w:rPr>
    </w:lvl>
    <w:lvl w:ilvl="5" w:tplc="5D02B032">
      <w:start w:val="1"/>
      <w:numFmt w:val="bullet"/>
      <w:lvlText w:val=""/>
      <w:lvlJc w:val="left"/>
      <w:pPr>
        <w:ind w:left="4320" w:hanging="360"/>
      </w:pPr>
      <w:rPr>
        <w:rFonts w:ascii="Wingdings" w:hAnsi="Wingdings" w:hint="default"/>
      </w:rPr>
    </w:lvl>
    <w:lvl w:ilvl="6" w:tplc="F4B2F55C">
      <w:start w:val="1"/>
      <w:numFmt w:val="bullet"/>
      <w:lvlText w:val=""/>
      <w:lvlJc w:val="left"/>
      <w:pPr>
        <w:ind w:left="5040" w:hanging="360"/>
      </w:pPr>
      <w:rPr>
        <w:rFonts w:ascii="Symbol" w:hAnsi="Symbol" w:hint="default"/>
      </w:rPr>
    </w:lvl>
    <w:lvl w:ilvl="7" w:tplc="5712BB5E">
      <w:start w:val="1"/>
      <w:numFmt w:val="bullet"/>
      <w:lvlText w:val="o"/>
      <w:lvlJc w:val="left"/>
      <w:pPr>
        <w:ind w:left="5760" w:hanging="360"/>
      </w:pPr>
      <w:rPr>
        <w:rFonts w:ascii="Courier New" w:hAnsi="Courier New" w:hint="default"/>
      </w:rPr>
    </w:lvl>
    <w:lvl w:ilvl="8" w:tplc="B0E2394A">
      <w:start w:val="1"/>
      <w:numFmt w:val="bullet"/>
      <w:lvlText w:val=""/>
      <w:lvlJc w:val="left"/>
      <w:pPr>
        <w:ind w:left="6480" w:hanging="360"/>
      </w:pPr>
      <w:rPr>
        <w:rFonts w:ascii="Wingdings" w:hAnsi="Wingdings" w:hint="default"/>
      </w:rPr>
    </w:lvl>
  </w:abstractNum>
  <w:abstractNum w:abstractNumId="2" w15:restartNumberingAfterBreak="0">
    <w:nsid w:val="0C1C4269"/>
    <w:multiLevelType w:val="hybridMultilevel"/>
    <w:tmpl w:val="CD5AAC90"/>
    <w:lvl w:ilvl="0" w:tplc="AD6EF992">
      <w:start w:val="1"/>
      <w:numFmt w:val="bullet"/>
      <w:lvlText w:val=""/>
      <w:lvlJc w:val="left"/>
      <w:pPr>
        <w:ind w:left="720" w:hanging="360"/>
      </w:pPr>
      <w:rPr>
        <w:rFonts w:ascii="Wingdings" w:hAnsi="Wingdings" w:hint="default"/>
      </w:rPr>
    </w:lvl>
    <w:lvl w:ilvl="1" w:tplc="1484490E">
      <w:start w:val="1"/>
      <w:numFmt w:val="bullet"/>
      <w:lvlText w:val="o"/>
      <w:lvlJc w:val="left"/>
      <w:pPr>
        <w:ind w:left="1440" w:hanging="360"/>
      </w:pPr>
      <w:rPr>
        <w:rFonts w:ascii="Courier New" w:hAnsi="Courier New" w:hint="default"/>
      </w:rPr>
    </w:lvl>
    <w:lvl w:ilvl="2" w:tplc="15DE26C2">
      <w:start w:val="1"/>
      <w:numFmt w:val="bullet"/>
      <w:lvlText w:val=""/>
      <w:lvlJc w:val="left"/>
      <w:pPr>
        <w:ind w:left="2160" w:hanging="360"/>
      </w:pPr>
      <w:rPr>
        <w:rFonts w:ascii="Wingdings" w:hAnsi="Wingdings" w:hint="default"/>
      </w:rPr>
    </w:lvl>
    <w:lvl w:ilvl="3" w:tplc="66F091CC">
      <w:start w:val="1"/>
      <w:numFmt w:val="bullet"/>
      <w:lvlText w:val=""/>
      <w:lvlJc w:val="left"/>
      <w:pPr>
        <w:ind w:left="2880" w:hanging="360"/>
      </w:pPr>
      <w:rPr>
        <w:rFonts w:ascii="Symbol" w:hAnsi="Symbol" w:hint="default"/>
      </w:rPr>
    </w:lvl>
    <w:lvl w:ilvl="4" w:tplc="BE6486B6">
      <w:start w:val="1"/>
      <w:numFmt w:val="bullet"/>
      <w:lvlText w:val="o"/>
      <w:lvlJc w:val="left"/>
      <w:pPr>
        <w:ind w:left="3600" w:hanging="360"/>
      </w:pPr>
      <w:rPr>
        <w:rFonts w:ascii="Courier New" w:hAnsi="Courier New" w:hint="default"/>
      </w:rPr>
    </w:lvl>
    <w:lvl w:ilvl="5" w:tplc="7CF8BB12">
      <w:start w:val="1"/>
      <w:numFmt w:val="bullet"/>
      <w:lvlText w:val=""/>
      <w:lvlJc w:val="left"/>
      <w:pPr>
        <w:ind w:left="4320" w:hanging="360"/>
      </w:pPr>
      <w:rPr>
        <w:rFonts w:ascii="Wingdings" w:hAnsi="Wingdings" w:hint="default"/>
      </w:rPr>
    </w:lvl>
    <w:lvl w:ilvl="6" w:tplc="487E86DE">
      <w:start w:val="1"/>
      <w:numFmt w:val="bullet"/>
      <w:lvlText w:val=""/>
      <w:lvlJc w:val="left"/>
      <w:pPr>
        <w:ind w:left="5040" w:hanging="360"/>
      </w:pPr>
      <w:rPr>
        <w:rFonts w:ascii="Symbol" w:hAnsi="Symbol" w:hint="default"/>
      </w:rPr>
    </w:lvl>
    <w:lvl w:ilvl="7" w:tplc="80163DD6">
      <w:start w:val="1"/>
      <w:numFmt w:val="bullet"/>
      <w:lvlText w:val="o"/>
      <w:lvlJc w:val="left"/>
      <w:pPr>
        <w:ind w:left="5760" w:hanging="360"/>
      </w:pPr>
      <w:rPr>
        <w:rFonts w:ascii="Courier New" w:hAnsi="Courier New" w:hint="default"/>
      </w:rPr>
    </w:lvl>
    <w:lvl w:ilvl="8" w:tplc="836C7012">
      <w:start w:val="1"/>
      <w:numFmt w:val="bullet"/>
      <w:lvlText w:val=""/>
      <w:lvlJc w:val="left"/>
      <w:pPr>
        <w:ind w:left="6480" w:hanging="360"/>
      </w:pPr>
      <w:rPr>
        <w:rFonts w:ascii="Wingdings" w:hAnsi="Wingdings" w:hint="default"/>
      </w:rPr>
    </w:lvl>
  </w:abstractNum>
  <w:abstractNum w:abstractNumId="3" w15:restartNumberingAfterBreak="0">
    <w:nsid w:val="12F270EA"/>
    <w:multiLevelType w:val="hybridMultilevel"/>
    <w:tmpl w:val="4804259C"/>
    <w:lvl w:ilvl="0" w:tplc="189A3AF6">
      <w:start w:val="1"/>
      <w:numFmt w:val="bullet"/>
      <w:lvlText w:val=""/>
      <w:lvlJc w:val="left"/>
      <w:pPr>
        <w:ind w:left="720" w:hanging="360"/>
      </w:pPr>
      <w:rPr>
        <w:rFonts w:ascii="Wingdings" w:hAnsi="Wingdings" w:hint="default"/>
      </w:rPr>
    </w:lvl>
    <w:lvl w:ilvl="1" w:tplc="453213C4">
      <w:start w:val="1"/>
      <w:numFmt w:val="bullet"/>
      <w:lvlText w:val="o"/>
      <w:lvlJc w:val="left"/>
      <w:pPr>
        <w:ind w:left="1440" w:hanging="360"/>
      </w:pPr>
      <w:rPr>
        <w:rFonts w:ascii="Courier New" w:hAnsi="Courier New" w:hint="default"/>
      </w:rPr>
    </w:lvl>
    <w:lvl w:ilvl="2" w:tplc="8C0654F8">
      <w:start w:val="1"/>
      <w:numFmt w:val="bullet"/>
      <w:lvlText w:val=""/>
      <w:lvlJc w:val="left"/>
      <w:pPr>
        <w:ind w:left="2160" w:hanging="360"/>
      </w:pPr>
      <w:rPr>
        <w:rFonts w:ascii="Wingdings" w:hAnsi="Wingdings" w:hint="default"/>
      </w:rPr>
    </w:lvl>
    <w:lvl w:ilvl="3" w:tplc="4044E6B8">
      <w:start w:val="1"/>
      <w:numFmt w:val="bullet"/>
      <w:lvlText w:val=""/>
      <w:lvlJc w:val="left"/>
      <w:pPr>
        <w:ind w:left="2880" w:hanging="360"/>
      </w:pPr>
      <w:rPr>
        <w:rFonts w:ascii="Symbol" w:hAnsi="Symbol" w:hint="default"/>
      </w:rPr>
    </w:lvl>
    <w:lvl w:ilvl="4" w:tplc="C5D03F76">
      <w:start w:val="1"/>
      <w:numFmt w:val="bullet"/>
      <w:lvlText w:val="o"/>
      <w:lvlJc w:val="left"/>
      <w:pPr>
        <w:ind w:left="3600" w:hanging="360"/>
      </w:pPr>
      <w:rPr>
        <w:rFonts w:ascii="Courier New" w:hAnsi="Courier New" w:hint="default"/>
      </w:rPr>
    </w:lvl>
    <w:lvl w:ilvl="5" w:tplc="2102D25C">
      <w:start w:val="1"/>
      <w:numFmt w:val="bullet"/>
      <w:lvlText w:val=""/>
      <w:lvlJc w:val="left"/>
      <w:pPr>
        <w:ind w:left="4320" w:hanging="360"/>
      </w:pPr>
      <w:rPr>
        <w:rFonts w:ascii="Wingdings" w:hAnsi="Wingdings" w:hint="default"/>
      </w:rPr>
    </w:lvl>
    <w:lvl w:ilvl="6" w:tplc="A68CC09A">
      <w:start w:val="1"/>
      <w:numFmt w:val="bullet"/>
      <w:lvlText w:val=""/>
      <w:lvlJc w:val="left"/>
      <w:pPr>
        <w:ind w:left="5040" w:hanging="360"/>
      </w:pPr>
      <w:rPr>
        <w:rFonts w:ascii="Symbol" w:hAnsi="Symbol" w:hint="default"/>
      </w:rPr>
    </w:lvl>
    <w:lvl w:ilvl="7" w:tplc="5D48EA12">
      <w:start w:val="1"/>
      <w:numFmt w:val="bullet"/>
      <w:lvlText w:val="o"/>
      <w:lvlJc w:val="left"/>
      <w:pPr>
        <w:ind w:left="5760" w:hanging="360"/>
      </w:pPr>
      <w:rPr>
        <w:rFonts w:ascii="Courier New" w:hAnsi="Courier New" w:hint="default"/>
      </w:rPr>
    </w:lvl>
    <w:lvl w:ilvl="8" w:tplc="4A32BF26">
      <w:start w:val="1"/>
      <w:numFmt w:val="bullet"/>
      <w:lvlText w:val=""/>
      <w:lvlJc w:val="left"/>
      <w:pPr>
        <w:ind w:left="6480" w:hanging="360"/>
      </w:pPr>
      <w:rPr>
        <w:rFonts w:ascii="Wingdings" w:hAnsi="Wingdings" w:hint="default"/>
      </w:rPr>
    </w:lvl>
  </w:abstractNum>
  <w:abstractNum w:abstractNumId="4" w15:restartNumberingAfterBreak="0">
    <w:nsid w:val="26AA00B8"/>
    <w:multiLevelType w:val="hybridMultilevel"/>
    <w:tmpl w:val="79F64114"/>
    <w:lvl w:ilvl="0" w:tplc="18FAB22E">
      <w:start w:val="1"/>
      <w:numFmt w:val="bullet"/>
      <w:lvlText w:val=""/>
      <w:lvlJc w:val="left"/>
      <w:pPr>
        <w:ind w:left="720" w:hanging="360"/>
      </w:pPr>
      <w:rPr>
        <w:rFonts w:ascii="Wingdings" w:hAnsi="Wingdings" w:hint="default"/>
      </w:rPr>
    </w:lvl>
    <w:lvl w:ilvl="1" w:tplc="2AC89CF8">
      <w:start w:val="1"/>
      <w:numFmt w:val="bullet"/>
      <w:lvlText w:val="o"/>
      <w:lvlJc w:val="left"/>
      <w:pPr>
        <w:ind w:left="1440" w:hanging="360"/>
      </w:pPr>
      <w:rPr>
        <w:rFonts w:ascii="Courier New" w:hAnsi="Courier New" w:hint="default"/>
      </w:rPr>
    </w:lvl>
    <w:lvl w:ilvl="2" w:tplc="402AE0E8">
      <w:start w:val="1"/>
      <w:numFmt w:val="bullet"/>
      <w:lvlText w:val=""/>
      <w:lvlJc w:val="left"/>
      <w:pPr>
        <w:ind w:left="2160" w:hanging="360"/>
      </w:pPr>
      <w:rPr>
        <w:rFonts w:ascii="Wingdings" w:hAnsi="Wingdings" w:hint="default"/>
      </w:rPr>
    </w:lvl>
    <w:lvl w:ilvl="3" w:tplc="AD6808B2">
      <w:start w:val="1"/>
      <w:numFmt w:val="bullet"/>
      <w:lvlText w:val=""/>
      <w:lvlJc w:val="left"/>
      <w:pPr>
        <w:ind w:left="2880" w:hanging="360"/>
      </w:pPr>
      <w:rPr>
        <w:rFonts w:ascii="Symbol" w:hAnsi="Symbol" w:hint="default"/>
      </w:rPr>
    </w:lvl>
    <w:lvl w:ilvl="4" w:tplc="EE7A53CC">
      <w:start w:val="1"/>
      <w:numFmt w:val="bullet"/>
      <w:lvlText w:val="o"/>
      <w:lvlJc w:val="left"/>
      <w:pPr>
        <w:ind w:left="3600" w:hanging="360"/>
      </w:pPr>
      <w:rPr>
        <w:rFonts w:ascii="Courier New" w:hAnsi="Courier New" w:hint="default"/>
      </w:rPr>
    </w:lvl>
    <w:lvl w:ilvl="5" w:tplc="544C61DC">
      <w:start w:val="1"/>
      <w:numFmt w:val="bullet"/>
      <w:lvlText w:val=""/>
      <w:lvlJc w:val="left"/>
      <w:pPr>
        <w:ind w:left="4320" w:hanging="360"/>
      </w:pPr>
      <w:rPr>
        <w:rFonts w:ascii="Wingdings" w:hAnsi="Wingdings" w:hint="default"/>
      </w:rPr>
    </w:lvl>
    <w:lvl w:ilvl="6" w:tplc="8BBC12DE">
      <w:start w:val="1"/>
      <w:numFmt w:val="bullet"/>
      <w:lvlText w:val=""/>
      <w:lvlJc w:val="left"/>
      <w:pPr>
        <w:ind w:left="5040" w:hanging="360"/>
      </w:pPr>
      <w:rPr>
        <w:rFonts w:ascii="Symbol" w:hAnsi="Symbol" w:hint="default"/>
      </w:rPr>
    </w:lvl>
    <w:lvl w:ilvl="7" w:tplc="2BB08A28">
      <w:start w:val="1"/>
      <w:numFmt w:val="bullet"/>
      <w:lvlText w:val="o"/>
      <w:lvlJc w:val="left"/>
      <w:pPr>
        <w:ind w:left="5760" w:hanging="360"/>
      </w:pPr>
      <w:rPr>
        <w:rFonts w:ascii="Courier New" w:hAnsi="Courier New" w:hint="default"/>
      </w:rPr>
    </w:lvl>
    <w:lvl w:ilvl="8" w:tplc="96DE717C">
      <w:start w:val="1"/>
      <w:numFmt w:val="bullet"/>
      <w:lvlText w:val=""/>
      <w:lvlJc w:val="left"/>
      <w:pPr>
        <w:ind w:left="6480" w:hanging="360"/>
      </w:pPr>
      <w:rPr>
        <w:rFonts w:ascii="Wingdings" w:hAnsi="Wingdings" w:hint="default"/>
      </w:rPr>
    </w:lvl>
  </w:abstractNum>
  <w:abstractNum w:abstractNumId="5" w15:restartNumberingAfterBreak="0">
    <w:nsid w:val="2EBE79C8"/>
    <w:multiLevelType w:val="hybridMultilevel"/>
    <w:tmpl w:val="9AB829AA"/>
    <w:lvl w:ilvl="0" w:tplc="D85E271A">
      <w:start w:val="1"/>
      <w:numFmt w:val="bullet"/>
      <w:lvlText w:val=""/>
      <w:lvlJc w:val="left"/>
      <w:pPr>
        <w:ind w:left="720" w:hanging="360"/>
      </w:pPr>
      <w:rPr>
        <w:rFonts w:ascii="Symbol" w:hAnsi="Symbol" w:hint="default"/>
      </w:rPr>
    </w:lvl>
    <w:lvl w:ilvl="1" w:tplc="7B5E53F2">
      <w:start w:val="1"/>
      <w:numFmt w:val="bullet"/>
      <w:lvlText w:val="o"/>
      <w:lvlJc w:val="left"/>
      <w:pPr>
        <w:ind w:left="1440" w:hanging="360"/>
      </w:pPr>
      <w:rPr>
        <w:rFonts w:ascii="Courier New" w:hAnsi="Courier New" w:hint="default"/>
      </w:rPr>
    </w:lvl>
    <w:lvl w:ilvl="2" w:tplc="C0B6B31E">
      <w:start w:val="1"/>
      <w:numFmt w:val="bullet"/>
      <w:lvlText w:val=""/>
      <w:lvlJc w:val="left"/>
      <w:pPr>
        <w:ind w:left="2160" w:hanging="360"/>
      </w:pPr>
      <w:rPr>
        <w:rFonts w:ascii="Wingdings" w:hAnsi="Wingdings" w:hint="default"/>
      </w:rPr>
    </w:lvl>
    <w:lvl w:ilvl="3" w:tplc="34D659A2">
      <w:start w:val="1"/>
      <w:numFmt w:val="bullet"/>
      <w:lvlText w:val=""/>
      <w:lvlJc w:val="left"/>
      <w:pPr>
        <w:ind w:left="2880" w:hanging="360"/>
      </w:pPr>
      <w:rPr>
        <w:rFonts w:ascii="Symbol" w:hAnsi="Symbol" w:hint="default"/>
      </w:rPr>
    </w:lvl>
    <w:lvl w:ilvl="4" w:tplc="EDD0DE96">
      <w:start w:val="1"/>
      <w:numFmt w:val="bullet"/>
      <w:lvlText w:val="o"/>
      <w:lvlJc w:val="left"/>
      <w:pPr>
        <w:ind w:left="3600" w:hanging="360"/>
      </w:pPr>
      <w:rPr>
        <w:rFonts w:ascii="Courier New" w:hAnsi="Courier New" w:hint="default"/>
      </w:rPr>
    </w:lvl>
    <w:lvl w:ilvl="5" w:tplc="A0AC96B4">
      <w:start w:val="1"/>
      <w:numFmt w:val="bullet"/>
      <w:lvlText w:val=""/>
      <w:lvlJc w:val="left"/>
      <w:pPr>
        <w:ind w:left="4320" w:hanging="360"/>
      </w:pPr>
      <w:rPr>
        <w:rFonts w:ascii="Wingdings" w:hAnsi="Wingdings" w:hint="default"/>
      </w:rPr>
    </w:lvl>
    <w:lvl w:ilvl="6" w:tplc="F88CB3B6">
      <w:start w:val="1"/>
      <w:numFmt w:val="bullet"/>
      <w:lvlText w:val=""/>
      <w:lvlJc w:val="left"/>
      <w:pPr>
        <w:ind w:left="5040" w:hanging="360"/>
      </w:pPr>
      <w:rPr>
        <w:rFonts w:ascii="Symbol" w:hAnsi="Symbol" w:hint="default"/>
      </w:rPr>
    </w:lvl>
    <w:lvl w:ilvl="7" w:tplc="0596C8F8">
      <w:start w:val="1"/>
      <w:numFmt w:val="bullet"/>
      <w:lvlText w:val="o"/>
      <w:lvlJc w:val="left"/>
      <w:pPr>
        <w:ind w:left="5760" w:hanging="360"/>
      </w:pPr>
      <w:rPr>
        <w:rFonts w:ascii="Courier New" w:hAnsi="Courier New" w:hint="default"/>
      </w:rPr>
    </w:lvl>
    <w:lvl w:ilvl="8" w:tplc="5A8AB828">
      <w:start w:val="1"/>
      <w:numFmt w:val="bullet"/>
      <w:lvlText w:val=""/>
      <w:lvlJc w:val="left"/>
      <w:pPr>
        <w:ind w:left="6480" w:hanging="360"/>
      </w:pPr>
      <w:rPr>
        <w:rFonts w:ascii="Wingdings" w:hAnsi="Wingdings" w:hint="default"/>
      </w:rPr>
    </w:lvl>
  </w:abstractNum>
  <w:abstractNum w:abstractNumId="6" w15:restartNumberingAfterBreak="0">
    <w:nsid w:val="3DE52BE6"/>
    <w:multiLevelType w:val="hybridMultilevel"/>
    <w:tmpl w:val="8A1CFAA6"/>
    <w:lvl w:ilvl="0" w:tplc="59E296BA">
      <w:start w:val="1"/>
      <w:numFmt w:val="bullet"/>
      <w:lvlText w:val=""/>
      <w:lvlJc w:val="left"/>
      <w:pPr>
        <w:ind w:left="720" w:hanging="360"/>
      </w:pPr>
      <w:rPr>
        <w:rFonts w:ascii="Wingdings" w:hAnsi="Wingdings" w:hint="default"/>
      </w:rPr>
    </w:lvl>
    <w:lvl w:ilvl="1" w:tplc="FDAA2712">
      <w:start w:val="1"/>
      <w:numFmt w:val="bullet"/>
      <w:lvlText w:val="o"/>
      <w:lvlJc w:val="left"/>
      <w:pPr>
        <w:ind w:left="1440" w:hanging="360"/>
      </w:pPr>
      <w:rPr>
        <w:rFonts w:ascii="Courier New" w:hAnsi="Courier New" w:hint="default"/>
      </w:rPr>
    </w:lvl>
    <w:lvl w:ilvl="2" w:tplc="36F479EA">
      <w:start w:val="1"/>
      <w:numFmt w:val="bullet"/>
      <w:lvlText w:val=""/>
      <w:lvlJc w:val="left"/>
      <w:pPr>
        <w:ind w:left="2160" w:hanging="360"/>
      </w:pPr>
      <w:rPr>
        <w:rFonts w:ascii="Wingdings" w:hAnsi="Wingdings" w:hint="default"/>
      </w:rPr>
    </w:lvl>
    <w:lvl w:ilvl="3" w:tplc="8036F4BA">
      <w:start w:val="1"/>
      <w:numFmt w:val="bullet"/>
      <w:lvlText w:val=""/>
      <w:lvlJc w:val="left"/>
      <w:pPr>
        <w:ind w:left="2880" w:hanging="360"/>
      </w:pPr>
      <w:rPr>
        <w:rFonts w:ascii="Symbol" w:hAnsi="Symbol" w:hint="default"/>
      </w:rPr>
    </w:lvl>
    <w:lvl w:ilvl="4" w:tplc="185A7B2A">
      <w:start w:val="1"/>
      <w:numFmt w:val="bullet"/>
      <w:lvlText w:val="o"/>
      <w:lvlJc w:val="left"/>
      <w:pPr>
        <w:ind w:left="3600" w:hanging="360"/>
      </w:pPr>
      <w:rPr>
        <w:rFonts w:ascii="Courier New" w:hAnsi="Courier New" w:hint="default"/>
      </w:rPr>
    </w:lvl>
    <w:lvl w:ilvl="5" w:tplc="62D0368E">
      <w:start w:val="1"/>
      <w:numFmt w:val="bullet"/>
      <w:lvlText w:val=""/>
      <w:lvlJc w:val="left"/>
      <w:pPr>
        <w:ind w:left="4320" w:hanging="360"/>
      </w:pPr>
      <w:rPr>
        <w:rFonts w:ascii="Wingdings" w:hAnsi="Wingdings" w:hint="default"/>
      </w:rPr>
    </w:lvl>
    <w:lvl w:ilvl="6" w:tplc="50426D66">
      <w:start w:val="1"/>
      <w:numFmt w:val="bullet"/>
      <w:lvlText w:val=""/>
      <w:lvlJc w:val="left"/>
      <w:pPr>
        <w:ind w:left="5040" w:hanging="360"/>
      </w:pPr>
      <w:rPr>
        <w:rFonts w:ascii="Symbol" w:hAnsi="Symbol" w:hint="default"/>
      </w:rPr>
    </w:lvl>
    <w:lvl w:ilvl="7" w:tplc="3E96645E">
      <w:start w:val="1"/>
      <w:numFmt w:val="bullet"/>
      <w:lvlText w:val="o"/>
      <w:lvlJc w:val="left"/>
      <w:pPr>
        <w:ind w:left="5760" w:hanging="360"/>
      </w:pPr>
      <w:rPr>
        <w:rFonts w:ascii="Courier New" w:hAnsi="Courier New" w:hint="default"/>
      </w:rPr>
    </w:lvl>
    <w:lvl w:ilvl="8" w:tplc="DCA2C102">
      <w:start w:val="1"/>
      <w:numFmt w:val="bullet"/>
      <w:lvlText w:val=""/>
      <w:lvlJc w:val="left"/>
      <w:pPr>
        <w:ind w:left="6480" w:hanging="360"/>
      </w:pPr>
      <w:rPr>
        <w:rFonts w:ascii="Wingdings" w:hAnsi="Wingdings" w:hint="default"/>
      </w:rPr>
    </w:lvl>
  </w:abstractNum>
  <w:abstractNum w:abstractNumId="7" w15:restartNumberingAfterBreak="0">
    <w:nsid w:val="434D23A7"/>
    <w:multiLevelType w:val="hybridMultilevel"/>
    <w:tmpl w:val="CF129FDE"/>
    <w:lvl w:ilvl="0" w:tplc="B5A87FC8">
      <w:start w:val="1"/>
      <w:numFmt w:val="bullet"/>
      <w:lvlText w:val=""/>
      <w:lvlJc w:val="left"/>
      <w:pPr>
        <w:ind w:left="720" w:hanging="360"/>
      </w:pPr>
      <w:rPr>
        <w:rFonts w:ascii="Wingdings" w:hAnsi="Wingdings" w:hint="default"/>
      </w:rPr>
    </w:lvl>
    <w:lvl w:ilvl="1" w:tplc="B9520BBC">
      <w:start w:val="1"/>
      <w:numFmt w:val="bullet"/>
      <w:lvlText w:val="o"/>
      <w:lvlJc w:val="left"/>
      <w:pPr>
        <w:ind w:left="1440" w:hanging="360"/>
      </w:pPr>
      <w:rPr>
        <w:rFonts w:ascii="Courier New" w:hAnsi="Courier New" w:hint="default"/>
      </w:rPr>
    </w:lvl>
    <w:lvl w:ilvl="2" w:tplc="AD5E7130">
      <w:start w:val="1"/>
      <w:numFmt w:val="bullet"/>
      <w:lvlText w:val=""/>
      <w:lvlJc w:val="left"/>
      <w:pPr>
        <w:ind w:left="2160" w:hanging="360"/>
      </w:pPr>
      <w:rPr>
        <w:rFonts w:ascii="Wingdings" w:hAnsi="Wingdings" w:hint="default"/>
      </w:rPr>
    </w:lvl>
    <w:lvl w:ilvl="3" w:tplc="D0AE1BB8">
      <w:start w:val="1"/>
      <w:numFmt w:val="bullet"/>
      <w:lvlText w:val=""/>
      <w:lvlJc w:val="left"/>
      <w:pPr>
        <w:ind w:left="2880" w:hanging="360"/>
      </w:pPr>
      <w:rPr>
        <w:rFonts w:ascii="Symbol" w:hAnsi="Symbol" w:hint="default"/>
      </w:rPr>
    </w:lvl>
    <w:lvl w:ilvl="4" w:tplc="B332F7D6">
      <w:start w:val="1"/>
      <w:numFmt w:val="bullet"/>
      <w:lvlText w:val="o"/>
      <w:lvlJc w:val="left"/>
      <w:pPr>
        <w:ind w:left="3600" w:hanging="360"/>
      </w:pPr>
      <w:rPr>
        <w:rFonts w:ascii="Courier New" w:hAnsi="Courier New" w:hint="default"/>
      </w:rPr>
    </w:lvl>
    <w:lvl w:ilvl="5" w:tplc="6AAE2268">
      <w:start w:val="1"/>
      <w:numFmt w:val="bullet"/>
      <w:lvlText w:val=""/>
      <w:lvlJc w:val="left"/>
      <w:pPr>
        <w:ind w:left="4320" w:hanging="360"/>
      </w:pPr>
      <w:rPr>
        <w:rFonts w:ascii="Wingdings" w:hAnsi="Wingdings" w:hint="default"/>
      </w:rPr>
    </w:lvl>
    <w:lvl w:ilvl="6" w:tplc="5206442E">
      <w:start w:val="1"/>
      <w:numFmt w:val="bullet"/>
      <w:lvlText w:val=""/>
      <w:lvlJc w:val="left"/>
      <w:pPr>
        <w:ind w:left="5040" w:hanging="360"/>
      </w:pPr>
      <w:rPr>
        <w:rFonts w:ascii="Symbol" w:hAnsi="Symbol" w:hint="default"/>
      </w:rPr>
    </w:lvl>
    <w:lvl w:ilvl="7" w:tplc="2EDC07A8">
      <w:start w:val="1"/>
      <w:numFmt w:val="bullet"/>
      <w:lvlText w:val="o"/>
      <w:lvlJc w:val="left"/>
      <w:pPr>
        <w:ind w:left="5760" w:hanging="360"/>
      </w:pPr>
      <w:rPr>
        <w:rFonts w:ascii="Courier New" w:hAnsi="Courier New" w:hint="default"/>
      </w:rPr>
    </w:lvl>
    <w:lvl w:ilvl="8" w:tplc="2B7EDAC4">
      <w:start w:val="1"/>
      <w:numFmt w:val="bullet"/>
      <w:lvlText w:val=""/>
      <w:lvlJc w:val="left"/>
      <w:pPr>
        <w:ind w:left="6480" w:hanging="360"/>
      </w:pPr>
      <w:rPr>
        <w:rFonts w:ascii="Wingdings" w:hAnsi="Wingdings" w:hint="default"/>
      </w:rPr>
    </w:lvl>
  </w:abstractNum>
  <w:abstractNum w:abstractNumId="8" w15:restartNumberingAfterBreak="0">
    <w:nsid w:val="48B87822"/>
    <w:multiLevelType w:val="hybridMultilevel"/>
    <w:tmpl w:val="031A5EDC"/>
    <w:lvl w:ilvl="0" w:tplc="B372A87E">
      <w:start w:val="1"/>
      <w:numFmt w:val="bullet"/>
      <w:lvlText w:val=""/>
      <w:lvlJc w:val="left"/>
      <w:pPr>
        <w:ind w:left="720" w:hanging="360"/>
      </w:pPr>
      <w:rPr>
        <w:rFonts w:ascii="Wingdings" w:hAnsi="Wingdings" w:hint="default"/>
      </w:rPr>
    </w:lvl>
    <w:lvl w:ilvl="1" w:tplc="9628FA72">
      <w:start w:val="1"/>
      <w:numFmt w:val="bullet"/>
      <w:lvlText w:val="o"/>
      <w:lvlJc w:val="left"/>
      <w:pPr>
        <w:ind w:left="1440" w:hanging="360"/>
      </w:pPr>
      <w:rPr>
        <w:rFonts w:ascii="Courier New" w:hAnsi="Courier New" w:hint="default"/>
      </w:rPr>
    </w:lvl>
    <w:lvl w:ilvl="2" w:tplc="A7D8BE4E">
      <w:start w:val="1"/>
      <w:numFmt w:val="bullet"/>
      <w:lvlText w:val=""/>
      <w:lvlJc w:val="left"/>
      <w:pPr>
        <w:ind w:left="2160" w:hanging="360"/>
      </w:pPr>
      <w:rPr>
        <w:rFonts w:ascii="Wingdings" w:hAnsi="Wingdings" w:hint="default"/>
      </w:rPr>
    </w:lvl>
    <w:lvl w:ilvl="3" w:tplc="58F077D6">
      <w:start w:val="1"/>
      <w:numFmt w:val="bullet"/>
      <w:lvlText w:val=""/>
      <w:lvlJc w:val="left"/>
      <w:pPr>
        <w:ind w:left="2880" w:hanging="360"/>
      </w:pPr>
      <w:rPr>
        <w:rFonts w:ascii="Symbol" w:hAnsi="Symbol" w:hint="default"/>
      </w:rPr>
    </w:lvl>
    <w:lvl w:ilvl="4" w:tplc="BCFCA0D0">
      <w:start w:val="1"/>
      <w:numFmt w:val="bullet"/>
      <w:lvlText w:val="o"/>
      <w:lvlJc w:val="left"/>
      <w:pPr>
        <w:ind w:left="3600" w:hanging="360"/>
      </w:pPr>
      <w:rPr>
        <w:rFonts w:ascii="Courier New" w:hAnsi="Courier New" w:hint="default"/>
      </w:rPr>
    </w:lvl>
    <w:lvl w:ilvl="5" w:tplc="D480E41C">
      <w:start w:val="1"/>
      <w:numFmt w:val="bullet"/>
      <w:lvlText w:val=""/>
      <w:lvlJc w:val="left"/>
      <w:pPr>
        <w:ind w:left="4320" w:hanging="360"/>
      </w:pPr>
      <w:rPr>
        <w:rFonts w:ascii="Wingdings" w:hAnsi="Wingdings" w:hint="default"/>
      </w:rPr>
    </w:lvl>
    <w:lvl w:ilvl="6" w:tplc="9AB6DFA2">
      <w:start w:val="1"/>
      <w:numFmt w:val="bullet"/>
      <w:lvlText w:val=""/>
      <w:lvlJc w:val="left"/>
      <w:pPr>
        <w:ind w:left="5040" w:hanging="360"/>
      </w:pPr>
      <w:rPr>
        <w:rFonts w:ascii="Symbol" w:hAnsi="Symbol" w:hint="default"/>
      </w:rPr>
    </w:lvl>
    <w:lvl w:ilvl="7" w:tplc="D4BA8782">
      <w:start w:val="1"/>
      <w:numFmt w:val="bullet"/>
      <w:lvlText w:val="o"/>
      <w:lvlJc w:val="left"/>
      <w:pPr>
        <w:ind w:left="5760" w:hanging="360"/>
      </w:pPr>
      <w:rPr>
        <w:rFonts w:ascii="Courier New" w:hAnsi="Courier New" w:hint="default"/>
      </w:rPr>
    </w:lvl>
    <w:lvl w:ilvl="8" w:tplc="0876FD72">
      <w:start w:val="1"/>
      <w:numFmt w:val="bullet"/>
      <w:lvlText w:val=""/>
      <w:lvlJc w:val="left"/>
      <w:pPr>
        <w:ind w:left="6480" w:hanging="360"/>
      </w:pPr>
      <w:rPr>
        <w:rFonts w:ascii="Wingdings" w:hAnsi="Wingdings" w:hint="default"/>
      </w:rPr>
    </w:lvl>
  </w:abstractNum>
  <w:abstractNum w:abstractNumId="9" w15:restartNumberingAfterBreak="0">
    <w:nsid w:val="5D68335F"/>
    <w:multiLevelType w:val="hybridMultilevel"/>
    <w:tmpl w:val="0B4E1A9C"/>
    <w:lvl w:ilvl="0" w:tplc="42D09010">
      <w:start w:val="1"/>
      <w:numFmt w:val="bullet"/>
      <w:lvlText w:val=""/>
      <w:lvlJc w:val="left"/>
      <w:pPr>
        <w:ind w:left="720" w:hanging="360"/>
      </w:pPr>
      <w:rPr>
        <w:rFonts w:ascii="Wingdings" w:hAnsi="Wingdings" w:hint="default"/>
      </w:rPr>
    </w:lvl>
    <w:lvl w:ilvl="1" w:tplc="435C8802">
      <w:start w:val="1"/>
      <w:numFmt w:val="bullet"/>
      <w:lvlText w:val="o"/>
      <w:lvlJc w:val="left"/>
      <w:pPr>
        <w:ind w:left="1440" w:hanging="360"/>
      </w:pPr>
      <w:rPr>
        <w:rFonts w:ascii="Courier New" w:hAnsi="Courier New" w:hint="default"/>
      </w:rPr>
    </w:lvl>
    <w:lvl w:ilvl="2" w:tplc="4F40C558">
      <w:start w:val="1"/>
      <w:numFmt w:val="bullet"/>
      <w:lvlText w:val=""/>
      <w:lvlJc w:val="left"/>
      <w:pPr>
        <w:ind w:left="2160" w:hanging="360"/>
      </w:pPr>
      <w:rPr>
        <w:rFonts w:ascii="Wingdings" w:hAnsi="Wingdings" w:hint="default"/>
      </w:rPr>
    </w:lvl>
    <w:lvl w:ilvl="3" w:tplc="7CB48F44">
      <w:start w:val="1"/>
      <w:numFmt w:val="bullet"/>
      <w:lvlText w:val=""/>
      <w:lvlJc w:val="left"/>
      <w:pPr>
        <w:ind w:left="2880" w:hanging="360"/>
      </w:pPr>
      <w:rPr>
        <w:rFonts w:ascii="Symbol" w:hAnsi="Symbol" w:hint="default"/>
      </w:rPr>
    </w:lvl>
    <w:lvl w:ilvl="4" w:tplc="A2F0838E">
      <w:start w:val="1"/>
      <w:numFmt w:val="bullet"/>
      <w:lvlText w:val="o"/>
      <w:lvlJc w:val="left"/>
      <w:pPr>
        <w:ind w:left="3600" w:hanging="360"/>
      </w:pPr>
      <w:rPr>
        <w:rFonts w:ascii="Courier New" w:hAnsi="Courier New" w:hint="default"/>
      </w:rPr>
    </w:lvl>
    <w:lvl w:ilvl="5" w:tplc="59C08102">
      <w:start w:val="1"/>
      <w:numFmt w:val="bullet"/>
      <w:lvlText w:val=""/>
      <w:lvlJc w:val="left"/>
      <w:pPr>
        <w:ind w:left="4320" w:hanging="360"/>
      </w:pPr>
      <w:rPr>
        <w:rFonts w:ascii="Wingdings" w:hAnsi="Wingdings" w:hint="default"/>
      </w:rPr>
    </w:lvl>
    <w:lvl w:ilvl="6" w:tplc="8E4EF1F8">
      <w:start w:val="1"/>
      <w:numFmt w:val="bullet"/>
      <w:lvlText w:val=""/>
      <w:lvlJc w:val="left"/>
      <w:pPr>
        <w:ind w:left="5040" w:hanging="360"/>
      </w:pPr>
      <w:rPr>
        <w:rFonts w:ascii="Symbol" w:hAnsi="Symbol" w:hint="default"/>
      </w:rPr>
    </w:lvl>
    <w:lvl w:ilvl="7" w:tplc="6B9A5A94">
      <w:start w:val="1"/>
      <w:numFmt w:val="bullet"/>
      <w:lvlText w:val="o"/>
      <w:lvlJc w:val="left"/>
      <w:pPr>
        <w:ind w:left="5760" w:hanging="360"/>
      </w:pPr>
      <w:rPr>
        <w:rFonts w:ascii="Courier New" w:hAnsi="Courier New" w:hint="default"/>
      </w:rPr>
    </w:lvl>
    <w:lvl w:ilvl="8" w:tplc="773E10EE">
      <w:start w:val="1"/>
      <w:numFmt w:val="bullet"/>
      <w:lvlText w:val=""/>
      <w:lvlJc w:val="left"/>
      <w:pPr>
        <w:ind w:left="6480" w:hanging="360"/>
      </w:pPr>
      <w:rPr>
        <w:rFonts w:ascii="Wingdings" w:hAnsi="Wingdings" w:hint="default"/>
      </w:rPr>
    </w:lvl>
  </w:abstractNum>
  <w:abstractNum w:abstractNumId="10" w15:restartNumberingAfterBreak="0">
    <w:nsid w:val="7B0417F3"/>
    <w:multiLevelType w:val="hybridMultilevel"/>
    <w:tmpl w:val="1386813E"/>
    <w:lvl w:ilvl="0" w:tplc="B9242318">
      <w:start w:val="1"/>
      <w:numFmt w:val="bullet"/>
      <w:lvlText w:val=""/>
      <w:lvlJc w:val="left"/>
      <w:pPr>
        <w:ind w:left="720" w:hanging="360"/>
      </w:pPr>
      <w:rPr>
        <w:rFonts w:ascii="Wingdings" w:hAnsi="Wingdings" w:hint="default"/>
      </w:rPr>
    </w:lvl>
    <w:lvl w:ilvl="1" w:tplc="9448F7FA">
      <w:start w:val="1"/>
      <w:numFmt w:val="bullet"/>
      <w:lvlText w:val="o"/>
      <w:lvlJc w:val="left"/>
      <w:pPr>
        <w:ind w:left="1440" w:hanging="360"/>
      </w:pPr>
      <w:rPr>
        <w:rFonts w:ascii="Courier New" w:hAnsi="Courier New" w:hint="default"/>
      </w:rPr>
    </w:lvl>
    <w:lvl w:ilvl="2" w:tplc="BEC2D0A2">
      <w:start w:val="1"/>
      <w:numFmt w:val="bullet"/>
      <w:lvlText w:val=""/>
      <w:lvlJc w:val="left"/>
      <w:pPr>
        <w:ind w:left="2160" w:hanging="360"/>
      </w:pPr>
      <w:rPr>
        <w:rFonts w:ascii="Wingdings" w:hAnsi="Wingdings" w:hint="default"/>
      </w:rPr>
    </w:lvl>
    <w:lvl w:ilvl="3" w:tplc="7FFC736C">
      <w:start w:val="1"/>
      <w:numFmt w:val="bullet"/>
      <w:lvlText w:val=""/>
      <w:lvlJc w:val="left"/>
      <w:pPr>
        <w:ind w:left="2880" w:hanging="360"/>
      </w:pPr>
      <w:rPr>
        <w:rFonts w:ascii="Symbol" w:hAnsi="Symbol" w:hint="default"/>
      </w:rPr>
    </w:lvl>
    <w:lvl w:ilvl="4" w:tplc="5138398C">
      <w:start w:val="1"/>
      <w:numFmt w:val="bullet"/>
      <w:lvlText w:val="o"/>
      <w:lvlJc w:val="left"/>
      <w:pPr>
        <w:ind w:left="3600" w:hanging="360"/>
      </w:pPr>
      <w:rPr>
        <w:rFonts w:ascii="Courier New" w:hAnsi="Courier New" w:hint="default"/>
      </w:rPr>
    </w:lvl>
    <w:lvl w:ilvl="5" w:tplc="41026D0E">
      <w:start w:val="1"/>
      <w:numFmt w:val="bullet"/>
      <w:lvlText w:val=""/>
      <w:lvlJc w:val="left"/>
      <w:pPr>
        <w:ind w:left="4320" w:hanging="360"/>
      </w:pPr>
      <w:rPr>
        <w:rFonts w:ascii="Wingdings" w:hAnsi="Wingdings" w:hint="default"/>
      </w:rPr>
    </w:lvl>
    <w:lvl w:ilvl="6" w:tplc="34FE4AB2">
      <w:start w:val="1"/>
      <w:numFmt w:val="bullet"/>
      <w:lvlText w:val=""/>
      <w:lvlJc w:val="left"/>
      <w:pPr>
        <w:ind w:left="5040" w:hanging="360"/>
      </w:pPr>
      <w:rPr>
        <w:rFonts w:ascii="Symbol" w:hAnsi="Symbol" w:hint="default"/>
      </w:rPr>
    </w:lvl>
    <w:lvl w:ilvl="7" w:tplc="24B81760">
      <w:start w:val="1"/>
      <w:numFmt w:val="bullet"/>
      <w:lvlText w:val="o"/>
      <w:lvlJc w:val="left"/>
      <w:pPr>
        <w:ind w:left="5760" w:hanging="360"/>
      </w:pPr>
      <w:rPr>
        <w:rFonts w:ascii="Courier New" w:hAnsi="Courier New" w:hint="default"/>
      </w:rPr>
    </w:lvl>
    <w:lvl w:ilvl="8" w:tplc="409C0A2C">
      <w:start w:val="1"/>
      <w:numFmt w:val="bullet"/>
      <w:lvlText w:val=""/>
      <w:lvlJc w:val="left"/>
      <w:pPr>
        <w:ind w:left="6480" w:hanging="360"/>
      </w:pPr>
      <w:rPr>
        <w:rFonts w:ascii="Wingdings" w:hAnsi="Wingdings" w:hint="default"/>
      </w:rPr>
    </w:lvl>
  </w:abstractNum>
  <w:abstractNum w:abstractNumId="11" w15:restartNumberingAfterBreak="0">
    <w:nsid w:val="7F246EC1"/>
    <w:multiLevelType w:val="hybridMultilevel"/>
    <w:tmpl w:val="3E245FF4"/>
    <w:lvl w:ilvl="0" w:tplc="9B2ED5DC">
      <w:start w:val="1"/>
      <w:numFmt w:val="decimal"/>
      <w:lvlText w:val="%1."/>
      <w:lvlJc w:val="left"/>
      <w:pPr>
        <w:ind w:left="720" w:hanging="360"/>
      </w:pPr>
    </w:lvl>
    <w:lvl w:ilvl="1" w:tplc="DE32AC16">
      <w:start w:val="1"/>
      <w:numFmt w:val="lowerLetter"/>
      <w:lvlText w:val="%2."/>
      <w:lvlJc w:val="left"/>
      <w:pPr>
        <w:ind w:left="1440" w:hanging="360"/>
      </w:pPr>
    </w:lvl>
    <w:lvl w:ilvl="2" w:tplc="43F4793C">
      <w:start w:val="1"/>
      <w:numFmt w:val="lowerRoman"/>
      <w:lvlText w:val="%3."/>
      <w:lvlJc w:val="right"/>
      <w:pPr>
        <w:ind w:left="2160" w:hanging="180"/>
      </w:pPr>
    </w:lvl>
    <w:lvl w:ilvl="3" w:tplc="5EF2E45A">
      <w:start w:val="1"/>
      <w:numFmt w:val="decimal"/>
      <w:lvlText w:val="%4."/>
      <w:lvlJc w:val="left"/>
      <w:pPr>
        <w:ind w:left="2880" w:hanging="360"/>
      </w:pPr>
    </w:lvl>
    <w:lvl w:ilvl="4" w:tplc="F16C56B2">
      <w:start w:val="1"/>
      <w:numFmt w:val="lowerLetter"/>
      <w:lvlText w:val="%5."/>
      <w:lvlJc w:val="left"/>
      <w:pPr>
        <w:ind w:left="3600" w:hanging="360"/>
      </w:pPr>
    </w:lvl>
    <w:lvl w:ilvl="5" w:tplc="44EEC77A">
      <w:start w:val="1"/>
      <w:numFmt w:val="lowerRoman"/>
      <w:lvlText w:val="%6."/>
      <w:lvlJc w:val="right"/>
      <w:pPr>
        <w:ind w:left="4320" w:hanging="180"/>
      </w:pPr>
    </w:lvl>
    <w:lvl w:ilvl="6" w:tplc="2FD8FDAA">
      <w:start w:val="1"/>
      <w:numFmt w:val="decimal"/>
      <w:lvlText w:val="%7."/>
      <w:lvlJc w:val="left"/>
      <w:pPr>
        <w:ind w:left="5040" w:hanging="360"/>
      </w:pPr>
    </w:lvl>
    <w:lvl w:ilvl="7" w:tplc="EF5AD82A">
      <w:start w:val="1"/>
      <w:numFmt w:val="lowerLetter"/>
      <w:lvlText w:val="%8."/>
      <w:lvlJc w:val="left"/>
      <w:pPr>
        <w:ind w:left="5760" w:hanging="360"/>
      </w:pPr>
    </w:lvl>
    <w:lvl w:ilvl="8" w:tplc="5A7CB76C">
      <w:start w:val="1"/>
      <w:numFmt w:val="lowerRoman"/>
      <w:lvlText w:val="%9."/>
      <w:lvlJc w:val="right"/>
      <w:pPr>
        <w:ind w:left="6480" w:hanging="180"/>
      </w:pPr>
    </w:lvl>
  </w:abstractNum>
  <w:num w:numId="1">
    <w:abstractNumId w:val="9"/>
  </w:num>
  <w:num w:numId="2">
    <w:abstractNumId w:val="11"/>
  </w:num>
  <w:num w:numId="3">
    <w:abstractNumId w:val="2"/>
  </w:num>
  <w:num w:numId="4">
    <w:abstractNumId w:val="10"/>
  </w:num>
  <w:num w:numId="5">
    <w:abstractNumId w:val="7"/>
  </w:num>
  <w:num w:numId="6">
    <w:abstractNumId w:val="0"/>
  </w:num>
  <w:num w:numId="7">
    <w:abstractNumId w:val="5"/>
  </w:num>
  <w:num w:numId="8">
    <w:abstractNumId w:val="6"/>
  </w:num>
  <w:num w:numId="9">
    <w:abstractNumId w:val="1"/>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721624"/>
    <w:rsid w:val="002E02E6"/>
    <w:rsid w:val="61DC6392"/>
    <w:rsid w:val="636280D8"/>
    <w:rsid w:val="69A3CD02"/>
    <w:rsid w:val="7572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1624"/>
  <w15:chartTrackingRefBased/>
  <w15:docId w15:val="{CCA21314-4452-4AF4-8769-B634E6D5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Kelly A</dc:creator>
  <cp:keywords/>
  <dc:description/>
  <cp:lastModifiedBy>Williams, Kelly A</cp:lastModifiedBy>
  <cp:revision>2</cp:revision>
  <dcterms:created xsi:type="dcterms:W3CDTF">2019-02-01T21:55:00Z</dcterms:created>
  <dcterms:modified xsi:type="dcterms:W3CDTF">2019-02-01T21:55:00Z</dcterms:modified>
</cp:coreProperties>
</file>