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D8" w:rsidRPr="00CB7DC2" w:rsidRDefault="00CB34D8" w:rsidP="00CB34D8">
      <w:pPr>
        <w:pStyle w:val="NoSpacing"/>
        <w:jc w:val="center"/>
        <w:rPr>
          <w:rFonts w:ascii="Comic Sans MS" w:hAnsi="Comic Sans MS"/>
          <w:b/>
          <w:sz w:val="24"/>
          <w:szCs w:val="24"/>
        </w:rPr>
      </w:pPr>
      <w:r>
        <w:rPr>
          <w:rFonts w:ascii="Comic Sans MS" w:hAnsi="Comic Sans MS"/>
          <w:b/>
          <w:sz w:val="24"/>
          <w:szCs w:val="24"/>
        </w:rPr>
        <w:t>CHC2P</w:t>
      </w:r>
      <w:r w:rsidRPr="00CB7DC2">
        <w:rPr>
          <w:rFonts w:ascii="Comic Sans MS" w:hAnsi="Comic Sans MS"/>
          <w:b/>
          <w:sz w:val="24"/>
          <w:szCs w:val="24"/>
        </w:rPr>
        <w:t xml:space="preserve"> Reflective Paragraph Assignment</w:t>
      </w:r>
    </w:p>
    <w:p w:rsidR="00CB34D8" w:rsidRDefault="00CB34D8" w:rsidP="00CB34D8">
      <w:pPr>
        <w:pStyle w:val="NoSpacing"/>
        <w:jc w:val="center"/>
        <w:rPr>
          <w:rFonts w:ascii="Comic Sans MS" w:hAnsi="Comic Sans MS"/>
          <w:sz w:val="24"/>
          <w:szCs w:val="24"/>
        </w:rPr>
      </w:pPr>
    </w:p>
    <w:p w:rsidR="00CB34D8" w:rsidRDefault="00D66B11" w:rsidP="00CB34D8">
      <w:pPr>
        <w:pStyle w:val="NoSpacing"/>
        <w:rPr>
          <w:rFonts w:ascii="Comic Sans MS" w:hAnsi="Comic Sans MS"/>
          <w:sz w:val="24"/>
          <w:szCs w:val="24"/>
        </w:rPr>
      </w:pPr>
      <w:r>
        <w:rPr>
          <w:rFonts w:ascii="Comic Sans MS" w:hAnsi="Comic Sans MS"/>
          <w:sz w:val="24"/>
          <w:szCs w:val="24"/>
        </w:rPr>
        <w:tab/>
        <w:t>Over the years, Canada has been praised by many individuals and groups.  Quite often Canada is ranked in the top 5 for best places to live.  Although Canada is respected by many people, Canadians often forget about how fortunate they are to live in Canada.  For this assignment, you are asked to reflect on what you like about Canada.  Before writing your reflection, make sure you review the success criteria.</w:t>
      </w:r>
    </w:p>
    <w:p w:rsidR="00CB34D8" w:rsidRDefault="00CB34D8" w:rsidP="00CB34D8">
      <w:pPr>
        <w:pStyle w:val="NoSpacing"/>
        <w:rPr>
          <w:rFonts w:ascii="Comic Sans MS" w:hAnsi="Comic Sans MS"/>
          <w:sz w:val="24"/>
          <w:szCs w:val="24"/>
        </w:rPr>
      </w:pPr>
    </w:p>
    <w:p w:rsidR="00CB34D8" w:rsidRPr="00CB7DC2" w:rsidRDefault="00CB34D8" w:rsidP="00CB34D8">
      <w:pPr>
        <w:pStyle w:val="NoSpacing"/>
        <w:rPr>
          <w:rFonts w:ascii="Comic Sans MS" w:hAnsi="Comic Sans MS"/>
          <w:b/>
          <w:sz w:val="24"/>
          <w:szCs w:val="24"/>
        </w:rPr>
      </w:pPr>
      <w:r w:rsidRPr="00CB7DC2">
        <w:rPr>
          <w:rFonts w:ascii="Comic Sans MS" w:hAnsi="Comic Sans MS"/>
          <w:b/>
          <w:sz w:val="24"/>
          <w:szCs w:val="24"/>
        </w:rPr>
        <w:t>Success Criteria:</w:t>
      </w:r>
    </w:p>
    <w:p w:rsidR="00CB34D8" w:rsidRDefault="00CB34D8" w:rsidP="00CB34D8">
      <w:pPr>
        <w:pStyle w:val="NoSpacing"/>
        <w:numPr>
          <w:ilvl w:val="0"/>
          <w:numId w:val="1"/>
        </w:numPr>
        <w:rPr>
          <w:rFonts w:ascii="Comic Sans MS" w:hAnsi="Comic Sans MS"/>
          <w:sz w:val="24"/>
          <w:szCs w:val="24"/>
        </w:rPr>
      </w:pPr>
      <w:r>
        <w:rPr>
          <w:rFonts w:ascii="Comic Sans MS" w:hAnsi="Comic Sans MS"/>
          <w:sz w:val="24"/>
          <w:szCs w:val="24"/>
        </w:rPr>
        <w:t xml:space="preserve">Your paragraph should be at least </w:t>
      </w:r>
      <w:r w:rsidR="00323AB6">
        <w:rPr>
          <w:rFonts w:ascii="Comic Sans MS" w:hAnsi="Comic Sans MS"/>
          <w:sz w:val="24"/>
          <w:szCs w:val="24"/>
          <w:u w:val="single"/>
        </w:rPr>
        <w:t>8-10</w:t>
      </w:r>
      <w:bookmarkStart w:id="0" w:name="_GoBack"/>
      <w:bookmarkEnd w:id="0"/>
      <w:r w:rsidRPr="0005272C">
        <w:rPr>
          <w:rFonts w:ascii="Comic Sans MS" w:hAnsi="Comic Sans MS"/>
          <w:sz w:val="24"/>
          <w:szCs w:val="24"/>
          <w:u w:val="single"/>
        </w:rPr>
        <w:t xml:space="preserve"> sentences</w:t>
      </w:r>
      <w:r>
        <w:rPr>
          <w:rFonts w:ascii="Comic Sans MS" w:hAnsi="Comic Sans MS"/>
          <w:sz w:val="24"/>
          <w:szCs w:val="24"/>
        </w:rPr>
        <w:t>.</w:t>
      </w:r>
    </w:p>
    <w:p w:rsidR="00CB34D8" w:rsidRDefault="00CB34D8" w:rsidP="00CB34D8">
      <w:pPr>
        <w:pStyle w:val="NoSpacing"/>
        <w:numPr>
          <w:ilvl w:val="0"/>
          <w:numId w:val="1"/>
        </w:numPr>
        <w:rPr>
          <w:rFonts w:ascii="Comic Sans MS" w:hAnsi="Comic Sans MS"/>
          <w:sz w:val="24"/>
          <w:szCs w:val="24"/>
        </w:rPr>
      </w:pPr>
      <w:r>
        <w:rPr>
          <w:rFonts w:ascii="Comic Sans MS" w:hAnsi="Comic Sans MS"/>
          <w:sz w:val="24"/>
          <w:szCs w:val="24"/>
        </w:rPr>
        <w:t>Write your paragraph in full and complete sentences.</w:t>
      </w:r>
    </w:p>
    <w:p w:rsidR="00CB34D8" w:rsidRDefault="00CB34D8" w:rsidP="00CB34D8">
      <w:pPr>
        <w:pStyle w:val="NoSpacing"/>
        <w:numPr>
          <w:ilvl w:val="0"/>
          <w:numId w:val="1"/>
        </w:numPr>
        <w:rPr>
          <w:rFonts w:ascii="Comic Sans MS" w:hAnsi="Comic Sans MS"/>
          <w:sz w:val="24"/>
          <w:szCs w:val="24"/>
        </w:rPr>
      </w:pPr>
      <w:r>
        <w:rPr>
          <w:rFonts w:ascii="Comic Sans MS" w:hAnsi="Comic Sans MS"/>
          <w:sz w:val="24"/>
          <w:szCs w:val="24"/>
        </w:rPr>
        <w:t xml:space="preserve">Include a </w:t>
      </w:r>
      <w:r w:rsidRPr="0005272C">
        <w:rPr>
          <w:rFonts w:ascii="Comic Sans MS" w:hAnsi="Comic Sans MS"/>
          <w:sz w:val="24"/>
          <w:szCs w:val="24"/>
          <w:u w:val="single"/>
        </w:rPr>
        <w:t>topic sentence</w:t>
      </w:r>
      <w:r>
        <w:rPr>
          <w:rFonts w:ascii="Comic Sans MS" w:hAnsi="Comic Sans MS"/>
          <w:sz w:val="24"/>
          <w:szCs w:val="24"/>
        </w:rPr>
        <w:t>.  It should introduce the main idea/topic of the paragraph and your attitude towards it.</w:t>
      </w:r>
    </w:p>
    <w:p w:rsidR="00CB34D8" w:rsidRDefault="00CB34D8" w:rsidP="00CB34D8">
      <w:pPr>
        <w:pStyle w:val="NoSpacing"/>
        <w:numPr>
          <w:ilvl w:val="0"/>
          <w:numId w:val="1"/>
        </w:numPr>
        <w:rPr>
          <w:rFonts w:ascii="Comic Sans MS" w:hAnsi="Comic Sans MS"/>
          <w:sz w:val="24"/>
          <w:szCs w:val="24"/>
        </w:rPr>
      </w:pPr>
      <w:r>
        <w:rPr>
          <w:rFonts w:ascii="Comic Sans MS" w:hAnsi="Comic Sans MS"/>
          <w:sz w:val="24"/>
          <w:szCs w:val="24"/>
        </w:rPr>
        <w:t xml:space="preserve">Include </w:t>
      </w:r>
      <w:r w:rsidRPr="0005272C">
        <w:rPr>
          <w:rFonts w:ascii="Comic Sans MS" w:hAnsi="Comic Sans MS"/>
          <w:sz w:val="24"/>
          <w:szCs w:val="24"/>
          <w:u w:val="single"/>
        </w:rPr>
        <w:t>supporting sentences</w:t>
      </w:r>
      <w:r>
        <w:rPr>
          <w:rFonts w:ascii="Comic Sans MS" w:hAnsi="Comic Sans MS"/>
          <w:sz w:val="24"/>
          <w:szCs w:val="24"/>
        </w:rPr>
        <w:t>.  Supporting sentences explain/develop the topic sentence by offering facts, details, evidence, or examples.</w:t>
      </w:r>
    </w:p>
    <w:p w:rsidR="00CB34D8" w:rsidRPr="0005272C" w:rsidRDefault="00CB34D8" w:rsidP="00CB34D8">
      <w:pPr>
        <w:pStyle w:val="NoSpacing"/>
        <w:numPr>
          <w:ilvl w:val="0"/>
          <w:numId w:val="2"/>
        </w:numPr>
        <w:rPr>
          <w:rFonts w:ascii="Comic Sans MS" w:hAnsi="Comic Sans MS"/>
          <w:sz w:val="24"/>
          <w:szCs w:val="24"/>
        </w:rPr>
      </w:pPr>
      <w:r>
        <w:rPr>
          <w:rFonts w:ascii="Comic Sans MS" w:hAnsi="Comic Sans MS"/>
          <w:sz w:val="24"/>
          <w:szCs w:val="24"/>
        </w:rPr>
        <w:t xml:space="preserve">Make sure that you discuss at least </w:t>
      </w:r>
      <w:r w:rsidRPr="007669DC">
        <w:rPr>
          <w:rFonts w:ascii="Comic Sans MS" w:hAnsi="Comic Sans MS"/>
          <w:sz w:val="24"/>
          <w:szCs w:val="24"/>
          <w:u w:val="single"/>
        </w:rPr>
        <w:t>three</w:t>
      </w:r>
      <w:r>
        <w:rPr>
          <w:rFonts w:ascii="Comic Sans MS" w:hAnsi="Comic Sans MS"/>
          <w:sz w:val="24"/>
          <w:szCs w:val="24"/>
        </w:rPr>
        <w:t xml:space="preserve"> things that you like about Canada.</w:t>
      </w:r>
    </w:p>
    <w:p w:rsidR="00CB34D8" w:rsidRDefault="00CB34D8" w:rsidP="00CB34D8">
      <w:pPr>
        <w:pStyle w:val="NoSpacing"/>
        <w:numPr>
          <w:ilvl w:val="0"/>
          <w:numId w:val="1"/>
        </w:numPr>
        <w:rPr>
          <w:rFonts w:ascii="Comic Sans MS" w:hAnsi="Comic Sans MS"/>
          <w:sz w:val="24"/>
          <w:szCs w:val="24"/>
        </w:rPr>
      </w:pPr>
      <w:r>
        <w:rPr>
          <w:rFonts w:ascii="Comic Sans MS" w:hAnsi="Comic Sans MS"/>
          <w:sz w:val="24"/>
          <w:szCs w:val="24"/>
        </w:rPr>
        <w:t xml:space="preserve">Include a </w:t>
      </w:r>
      <w:r w:rsidRPr="0005272C">
        <w:rPr>
          <w:rFonts w:ascii="Comic Sans MS" w:hAnsi="Comic Sans MS"/>
          <w:sz w:val="24"/>
          <w:szCs w:val="24"/>
          <w:u w:val="single"/>
        </w:rPr>
        <w:t>closing sentence</w:t>
      </w:r>
      <w:r>
        <w:rPr>
          <w:rFonts w:ascii="Comic Sans MS" w:hAnsi="Comic Sans MS"/>
          <w:sz w:val="24"/>
          <w:szCs w:val="24"/>
        </w:rPr>
        <w:t>.  It should sum up the main idea in your paragraph.</w:t>
      </w:r>
    </w:p>
    <w:p w:rsidR="0030243D" w:rsidRDefault="0030243D" w:rsidP="0030243D">
      <w:pPr>
        <w:pStyle w:val="NoSpacing"/>
        <w:rPr>
          <w:rFonts w:ascii="Comic Sans MS" w:hAnsi="Comic Sans MS"/>
          <w:sz w:val="24"/>
          <w:szCs w:val="24"/>
        </w:rPr>
      </w:pPr>
    </w:p>
    <w:p w:rsidR="0030243D" w:rsidRDefault="0030243D" w:rsidP="0030243D">
      <w:pPr>
        <w:pStyle w:val="NoSpacing"/>
        <w:rPr>
          <w:rFonts w:ascii="Comic Sans MS" w:hAnsi="Comic Sans MS"/>
          <w:sz w:val="24"/>
          <w:szCs w:val="24"/>
        </w:rPr>
      </w:pPr>
    </w:p>
    <w:p w:rsidR="0030243D" w:rsidRDefault="0030243D" w:rsidP="0030243D">
      <w:pPr>
        <w:pStyle w:val="NoSpacing"/>
        <w:rPr>
          <w:rFonts w:ascii="Comic Sans MS" w:hAnsi="Comic Sans MS"/>
          <w:sz w:val="24"/>
          <w:szCs w:val="24"/>
        </w:rPr>
      </w:pPr>
    </w:p>
    <w:p w:rsidR="0030243D" w:rsidRDefault="0030243D" w:rsidP="0030243D">
      <w:pPr>
        <w:pStyle w:val="NoSpacing"/>
        <w:rPr>
          <w:rFonts w:ascii="Comic Sans MS" w:hAnsi="Comic Sans MS"/>
          <w:sz w:val="24"/>
          <w:szCs w:val="24"/>
        </w:rPr>
      </w:pPr>
      <w:r>
        <w:rPr>
          <w:noProof/>
          <w:lang w:eastAsia="en-CA"/>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8890</wp:posOffset>
            </wp:positionV>
            <wp:extent cx="2647950" cy="2647950"/>
            <wp:effectExtent l="0" t="0" r="0" b="0"/>
            <wp:wrapSquare wrapText="bothSides"/>
            <wp:docPr id="2" name="Picture 2" descr="Image result fo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243D" w:rsidRDefault="0030243D" w:rsidP="0030243D">
      <w:pPr>
        <w:pStyle w:val="NoSpacing"/>
        <w:rPr>
          <w:rFonts w:ascii="Comic Sans MS" w:hAnsi="Comic Sans MS"/>
          <w:sz w:val="24"/>
          <w:szCs w:val="24"/>
        </w:rPr>
      </w:pPr>
    </w:p>
    <w:p w:rsidR="0030243D" w:rsidRDefault="0030243D" w:rsidP="0030243D">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020EA2" w:rsidRDefault="00020EA2" w:rsidP="00CB34D8">
      <w:pPr>
        <w:pStyle w:val="NoSpacing"/>
        <w:rPr>
          <w:rFonts w:ascii="Comic Sans MS" w:hAnsi="Comic Sans MS"/>
          <w:sz w:val="24"/>
          <w:szCs w:val="24"/>
        </w:rPr>
      </w:pPr>
    </w:p>
    <w:p w:rsidR="00CB34D8" w:rsidRDefault="00CB34D8" w:rsidP="00CB34D8">
      <w:pPr>
        <w:pStyle w:val="NoSpacing"/>
        <w:rPr>
          <w:rFonts w:ascii="Comic Sans MS" w:hAnsi="Comic Sans MS"/>
          <w:sz w:val="24"/>
          <w:szCs w:val="24"/>
        </w:rPr>
      </w:pPr>
    </w:p>
    <w:p w:rsidR="00CB34D8" w:rsidRPr="00044B67" w:rsidRDefault="0030243D" w:rsidP="00CB34D8">
      <w:pPr>
        <w:pStyle w:val="NoSpacing"/>
        <w:jc w:val="center"/>
        <w:rPr>
          <w:rFonts w:ascii="Comic Sans MS" w:hAnsi="Comic Sans MS"/>
          <w:b/>
          <w:sz w:val="24"/>
          <w:szCs w:val="24"/>
        </w:rPr>
      </w:pPr>
      <w:r>
        <w:rPr>
          <w:rFonts w:ascii="Comic Sans MS" w:hAnsi="Comic Sans MS"/>
          <w:b/>
          <w:sz w:val="24"/>
          <w:szCs w:val="24"/>
        </w:rPr>
        <w:lastRenderedPageBreak/>
        <w:t>CHC2P</w:t>
      </w:r>
      <w:r w:rsidR="00CB34D8" w:rsidRPr="00044B67">
        <w:rPr>
          <w:rFonts w:ascii="Comic Sans MS" w:hAnsi="Comic Sans MS"/>
          <w:b/>
          <w:sz w:val="24"/>
          <w:szCs w:val="24"/>
        </w:rPr>
        <w:t xml:space="preserve"> Reflective Paragraph Rubric</w:t>
      </w:r>
    </w:p>
    <w:p w:rsidR="00CB34D8" w:rsidRDefault="00CB34D8" w:rsidP="00CB34D8">
      <w:pPr>
        <w:pStyle w:val="NoSpacing"/>
        <w:jc w:val="center"/>
        <w:rPr>
          <w:rFonts w:ascii="Comic Sans MS" w:hAnsi="Comic Sans MS"/>
          <w:sz w:val="24"/>
          <w:szCs w:val="24"/>
        </w:rPr>
      </w:pPr>
    </w:p>
    <w:tbl>
      <w:tblPr>
        <w:tblStyle w:val="TableGrid"/>
        <w:tblW w:w="0" w:type="auto"/>
        <w:tblLook w:val="04A0" w:firstRow="1" w:lastRow="0" w:firstColumn="1" w:lastColumn="0" w:noHBand="0" w:noVBand="1"/>
      </w:tblPr>
      <w:tblGrid>
        <w:gridCol w:w="1871"/>
        <w:gridCol w:w="1869"/>
        <w:gridCol w:w="1870"/>
        <w:gridCol w:w="1870"/>
        <w:gridCol w:w="1870"/>
      </w:tblGrid>
      <w:tr w:rsidR="00CB34D8" w:rsidTr="009C1FF0">
        <w:tc>
          <w:tcPr>
            <w:tcW w:w="1870" w:type="dxa"/>
          </w:tcPr>
          <w:p w:rsidR="00CB34D8" w:rsidRDefault="00CB34D8" w:rsidP="009C1FF0">
            <w:pPr>
              <w:pStyle w:val="NoSpacing"/>
              <w:rPr>
                <w:rFonts w:ascii="Comic Sans MS" w:hAnsi="Comic Sans MS"/>
                <w:sz w:val="24"/>
                <w:szCs w:val="24"/>
              </w:rPr>
            </w:pP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Level 1</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Level 2</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Level 3</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Level 4</w:t>
            </w:r>
          </w:p>
        </w:tc>
      </w:tr>
      <w:tr w:rsidR="00CB34D8" w:rsidTr="009C1FF0">
        <w:tc>
          <w:tcPr>
            <w:tcW w:w="1870" w:type="dxa"/>
          </w:tcPr>
          <w:p w:rsidR="00CB34D8" w:rsidRPr="00680E81" w:rsidRDefault="00CB34D8" w:rsidP="009C1FF0">
            <w:pPr>
              <w:pStyle w:val="NoSpacing"/>
              <w:rPr>
                <w:rFonts w:ascii="Comic Sans MS" w:hAnsi="Comic Sans MS"/>
                <w:b/>
                <w:sz w:val="24"/>
                <w:szCs w:val="24"/>
              </w:rPr>
            </w:pPr>
            <w:r w:rsidRPr="00680E81">
              <w:rPr>
                <w:rFonts w:ascii="Comic Sans MS" w:hAnsi="Comic Sans MS"/>
                <w:b/>
                <w:sz w:val="24"/>
                <w:szCs w:val="24"/>
              </w:rPr>
              <w:t>Thinking &amp; Inquiry</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-uses critical and creative thinking skills with limited effectiveness when developing ideas</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-uses critical and creative thinking skills with some effectiveness when developing ideas</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-uses critical and creative thinking skills with considerable effectiveness when developing ideas</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-uses critical and creative thinking skills with a high degree of effectiveness when developing ideas</w:t>
            </w:r>
          </w:p>
        </w:tc>
      </w:tr>
      <w:tr w:rsidR="00CB34D8" w:rsidTr="009C1FF0">
        <w:tc>
          <w:tcPr>
            <w:tcW w:w="1870" w:type="dxa"/>
          </w:tcPr>
          <w:p w:rsidR="00CB34D8" w:rsidRPr="00680E81" w:rsidRDefault="00CB34D8" w:rsidP="009C1FF0">
            <w:pPr>
              <w:pStyle w:val="NoSpacing"/>
              <w:rPr>
                <w:rFonts w:ascii="Comic Sans MS" w:hAnsi="Comic Sans MS"/>
                <w:b/>
                <w:sz w:val="24"/>
                <w:szCs w:val="24"/>
              </w:rPr>
            </w:pPr>
            <w:r w:rsidRPr="00680E81">
              <w:rPr>
                <w:rFonts w:ascii="Comic Sans MS" w:hAnsi="Comic Sans MS"/>
                <w:b/>
                <w:sz w:val="24"/>
                <w:szCs w:val="24"/>
              </w:rPr>
              <w:t>Communication</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-many errors in spelling, grammar, punctuation, and sentence structure</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-some errors in spelling, grammar, punctuation, and sentence structure</w:t>
            </w:r>
          </w:p>
        </w:tc>
        <w:tc>
          <w:tcPr>
            <w:tcW w:w="1870" w:type="dxa"/>
          </w:tcPr>
          <w:p w:rsidR="00CB34D8" w:rsidRPr="00680E81" w:rsidRDefault="00CB34D8" w:rsidP="009C1FF0">
            <w:pPr>
              <w:pStyle w:val="NoSpacing"/>
              <w:rPr>
                <w:rFonts w:ascii="Comic Sans MS" w:hAnsi="Comic Sans MS"/>
                <w:b/>
                <w:sz w:val="24"/>
                <w:szCs w:val="24"/>
              </w:rPr>
            </w:pPr>
            <w:r>
              <w:rPr>
                <w:rFonts w:ascii="Comic Sans MS" w:hAnsi="Comic Sans MS"/>
                <w:sz w:val="24"/>
                <w:szCs w:val="24"/>
              </w:rPr>
              <w:t>- good spelling, grammar, punctuation, and sentence structure</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-very good  spelling, grammar, punctuation, and sentence structure</w:t>
            </w:r>
          </w:p>
        </w:tc>
      </w:tr>
      <w:tr w:rsidR="00CB34D8" w:rsidTr="009C1FF0">
        <w:tc>
          <w:tcPr>
            <w:tcW w:w="1870" w:type="dxa"/>
          </w:tcPr>
          <w:p w:rsidR="00CB34D8" w:rsidRPr="00680E81" w:rsidRDefault="00CB34D8" w:rsidP="009C1FF0">
            <w:pPr>
              <w:pStyle w:val="NoSpacing"/>
              <w:rPr>
                <w:rFonts w:ascii="Comic Sans MS" w:hAnsi="Comic Sans MS"/>
                <w:b/>
                <w:sz w:val="24"/>
                <w:szCs w:val="24"/>
              </w:rPr>
            </w:pPr>
            <w:r>
              <w:rPr>
                <w:rFonts w:ascii="Comic Sans MS" w:hAnsi="Comic Sans MS"/>
                <w:b/>
                <w:sz w:val="24"/>
                <w:szCs w:val="24"/>
              </w:rPr>
              <w:t>Application</w:t>
            </w:r>
          </w:p>
        </w:tc>
        <w:tc>
          <w:tcPr>
            <w:tcW w:w="1870" w:type="dxa"/>
          </w:tcPr>
          <w:p w:rsidR="00CB34D8" w:rsidRDefault="00CB34D8" w:rsidP="009C1FF0">
            <w:pPr>
              <w:pStyle w:val="NoSpacing"/>
              <w:rPr>
                <w:rFonts w:ascii="Comic Sans MS" w:hAnsi="Comic Sans MS"/>
                <w:sz w:val="24"/>
                <w:szCs w:val="24"/>
              </w:rPr>
            </w:pPr>
            <w:r>
              <w:rPr>
                <w:rFonts w:ascii="Comic Sans MS" w:hAnsi="Comic Sans MS"/>
                <w:sz w:val="24"/>
                <w:szCs w:val="24"/>
              </w:rPr>
              <w:t>-applies knowledge of Canada with limited effectiveness</w:t>
            </w:r>
          </w:p>
        </w:tc>
        <w:tc>
          <w:tcPr>
            <w:tcW w:w="1870" w:type="dxa"/>
          </w:tcPr>
          <w:p w:rsidR="00CB34D8" w:rsidRDefault="00D66B11" w:rsidP="009C1FF0">
            <w:pPr>
              <w:pStyle w:val="NoSpacing"/>
              <w:rPr>
                <w:rFonts w:ascii="Comic Sans MS" w:hAnsi="Comic Sans MS"/>
                <w:sz w:val="24"/>
                <w:szCs w:val="24"/>
              </w:rPr>
            </w:pPr>
            <w:r>
              <w:rPr>
                <w:rFonts w:ascii="Comic Sans MS" w:hAnsi="Comic Sans MS"/>
                <w:sz w:val="24"/>
                <w:szCs w:val="24"/>
              </w:rPr>
              <w:t>-applies knowledge of Canada with some effectiveness</w:t>
            </w:r>
          </w:p>
        </w:tc>
        <w:tc>
          <w:tcPr>
            <w:tcW w:w="1870" w:type="dxa"/>
          </w:tcPr>
          <w:p w:rsidR="00CB34D8" w:rsidRDefault="00D66B11" w:rsidP="009C1FF0">
            <w:pPr>
              <w:pStyle w:val="NoSpacing"/>
              <w:rPr>
                <w:rFonts w:ascii="Comic Sans MS" w:hAnsi="Comic Sans MS"/>
                <w:sz w:val="24"/>
                <w:szCs w:val="24"/>
              </w:rPr>
            </w:pPr>
            <w:r>
              <w:rPr>
                <w:rFonts w:ascii="Comic Sans MS" w:hAnsi="Comic Sans MS"/>
                <w:sz w:val="24"/>
                <w:szCs w:val="24"/>
              </w:rPr>
              <w:t>-applies knowledge of Canada with considerable effectiveness</w:t>
            </w:r>
          </w:p>
        </w:tc>
        <w:tc>
          <w:tcPr>
            <w:tcW w:w="1870" w:type="dxa"/>
          </w:tcPr>
          <w:p w:rsidR="00CB34D8" w:rsidRDefault="00D66B11" w:rsidP="009C1FF0">
            <w:pPr>
              <w:pStyle w:val="NoSpacing"/>
              <w:rPr>
                <w:rFonts w:ascii="Comic Sans MS" w:hAnsi="Comic Sans MS"/>
                <w:sz w:val="24"/>
                <w:szCs w:val="24"/>
              </w:rPr>
            </w:pPr>
            <w:r>
              <w:rPr>
                <w:rFonts w:ascii="Comic Sans MS" w:hAnsi="Comic Sans MS"/>
                <w:sz w:val="24"/>
                <w:szCs w:val="24"/>
              </w:rPr>
              <w:t>-applies knowledge of Canada with a high degree effectiveness</w:t>
            </w:r>
          </w:p>
        </w:tc>
      </w:tr>
    </w:tbl>
    <w:p w:rsidR="00CB34D8" w:rsidRPr="007F181A" w:rsidRDefault="00CB34D8" w:rsidP="00CB34D8">
      <w:pPr>
        <w:pStyle w:val="NoSpacing"/>
        <w:rPr>
          <w:rFonts w:ascii="Comic Sans MS" w:hAnsi="Comic Sans MS"/>
          <w:sz w:val="24"/>
          <w:szCs w:val="24"/>
        </w:rPr>
      </w:pPr>
    </w:p>
    <w:p w:rsidR="005C2618" w:rsidRDefault="005C2618"/>
    <w:sectPr w:rsidR="005C2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F94"/>
    <w:multiLevelType w:val="hybridMultilevel"/>
    <w:tmpl w:val="4C9204C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547D51"/>
    <w:multiLevelType w:val="hybridMultilevel"/>
    <w:tmpl w:val="DCCACB64"/>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D8"/>
    <w:rsid w:val="00020EA2"/>
    <w:rsid w:val="0030243D"/>
    <w:rsid w:val="00323AB6"/>
    <w:rsid w:val="005C2618"/>
    <w:rsid w:val="00CB34D8"/>
    <w:rsid w:val="00D66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30A7-8E2E-4D35-91AA-4A259B1D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4D8"/>
    <w:pPr>
      <w:spacing w:after="0" w:line="240" w:lineRule="auto"/>
    </w:pPr>
  </w:style>
  <w:style w:type="table" w:styleId="TableGrid">
    <w:name w:val="Table Grid"/>
    <w:basedOn w:val="TableNormal"/>
    <w:uiPriority w:val="39"/>
    <w:rsid w:val="00CB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2017-09-07T20:38:00Z</dcterms:created>
  <dcterms:modified xsi:type="dcterms:W3CDTF">2017-09-07T23:55:00Z</dcterms:modified>
</cp:coreProperties>
</file>