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3E" w:rsidRPr="0007403E" w:rsidRDefault="0007403E" w:rsidP="0007403E">
      <w:pPr>
        <w:jc w:val="center"/>
        <w:rPr>
          <w:i/>
          <w:sz w:val="28"/>
        </w:rPr>
      </w:pPr>
      <w:bookmarkStart w:id="0" w:name="_GoBack"/>
      <w:bookmarkEnd w:id="0"/>
      <w:r w:rsidRPr="0007403E">
        <w:rPr>
          <w:i/>
          <w:sz w:val="28"/>
        </w:rPr>
        <w:t>Comparing the Grandfather Teachings to the Beatitudes of Jesus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968"/>
        <w:gridCol w:w="2518"/>
        <w:gridCol w:w="5122"/>
      </w:tblGrid>
      <w:tr w:rsidR="0007403E" w:rsidTr="0007403E">
        <w:tc>
          <w:tcPr>
            <w:tcW w:w="2342" w:type="dxa"/>
            <w:shd w:val="clear" w:color="auto" w:fill="FFE599" w:themeFill="accent4" w:themeFillTint="66"/>
          </w:tcPr>
          <w:p w:rsidR="0007403E" w:rsidRPr="0007403E" w:rsidRDefault="0007403E" w:rsidP="0007403E">
            <w:pPr>
              <w:jc w:val="center"/>
              <w:rPr>
                <w:b/>
                <w:sz w:val="24"/>
              </w:rPr>
            </w:pPr>
            <w:r w:rsidRPr="0007403E">
              <w:rPr>
                <w:b/>
                <w:sz w:val="24"/>
              </w:rPr>
              <w:t>BEATITUDE</w:t>
            </w:r>
          </w:p>
        </w:tc>
        <w:tc>
          <w:tcPr>
            <w:tcW w:w="2968" w:type="dxa"/>
            <w:shd w:val="clear" w:color="auto" w:fill="FFE599" w:themeFill="accent4" w:themeFillTint="66"/>
          </w:tcPr>
          <w:p w:rsidR="0007403E" w:rsidRPr="0007403E" w:rsidRDefault="0007403E" w:rsidP="0007403E">
            <w:pPr>
              <w:jc w:val="center"/>
              <w:rPr>
                <w:b/>
                <w:sz w:val="24"/>
              </w:rPr>
            </w:pPr>
            <w:r w:rsidRPr="0007403E">
              <w:rPr>
                <w:b/>
                <w:sz w:val="24"/>
              </w:rPr>
              <w:t>GRANDFATHER TEACHING</w:t>
            </w:r>
          </w:p>
        </w:tc>
        <w:tc>
          <w:tcPr>
            <w:tcW w:w="2518" w:type="dxa"/>
            <w:shd w:val="clear" w:color="auto" w:fill="FFE599" w:themeFill="accent4" w:themeFillTint="66"/>
          </w:tcPr>
          <w:p w:rsidR="0007403E" w:rsidRPr="0007403E" w:rsidRDefault="0007403E" w:rsidP="0007403E">
            <w:pPr>
              <w:jc w:val="center"/>
              <w:rPr>
                <w:b/>
                <w:sz w:val="24"/>
              </w:rPr>
            </w:pPr>
            <w:r w:rsidRPr="0007403E">
              <w:rPr>
                <w:b/>
                <w:sz w:val="24"/>
              </w:rPr>
              <w:t>OPPOSITE VALUE</w:t>
            </w:r>
          </w:p>
        </w:tc>
        <w:tc>
          <w:tcPr>
            <w:tcW w:w="5122" w:type="dxa"/>
            <w:shd w:val="clear" w:color="auto" w:fill="FFE599" w:themeFill="accent4" w:themeFillTint="66"/>
          </w:tcPr>
          <w:p w:rsidR="0007403E" w:rsidRDefault="0007403E" w:rsidP="0007403E">
            <w:pPr>
              <w:jc w:val="center"/>
              <w:rPr>
                <w:b/>
                <w:sz w:val="24"/>
              </w:rPr>
            </w:pPr>
            <w:r w:rsidRPr="0007403E">
              <w:rPr>
                <w:b/>
                <w:sz w:val="24"/>
              </w:rPr>
              <w:t>BEATITUDE/GRANDFATHER IN PRACTICE</w:t>
            </w:r>
          </w:p>
          <w:p w:rsidR="0007403E" w:rsidRPr="0007403E" w:rsidRDefault="0007403E" w:rsidP="0007403E">
            <w:pPr>
              <w:jc w:val="center"/>
              <w:rPr>
                <w:b/>
                <w:sz w:val="24"/>
              </w:rPr>
            </w:pPr>
          </w:p>
        </w:tc>
      </w:tr>
      <w:tr w:rsidR="0007403E" w:rsidTr="0007403E">
        <w:tc>
          <w:tcPr>
            <w:tcW w:w="2342" w:type="dxa"/>
          </w:tcPr>
          <w:p w:rsidR="0007403E" w:rsidRPr="0007403E" w:rsidRDefault="0007403E" w:rsidP="000740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403E">
              <w:rPr>
                <w:sz w:val="24"/>
              </w:rPr>
              <w:t>Poor in Spirit</w:t>
            </w:r>
          </w:p>
        </w:tc>
        <w:tc>
          <w:tcPr>
            <w:tcW w:w="2968" w:type="dxa"/>
          </w:tcPr>
          <w:p w:rsidR="0007403E" w:rsidRDefault="0007403E"/>
          <w:p w:rsidR="0007403E" w:rsidRDefault="0007403E"/>
          <w:p w:rsidR="0007403E" w:rsidRDefault="0007403E"/>
          <w:p w:rsidR="0007403E" w:rsidRDefault="0007403E"/>
          <w:p w:rsidR="0007403E" w:rsidRDefault="0007403E"/>
          <w:p w:rsidR="0007403E" w:rsidRDefault="0007403E"/>
          <w:p w:rsidR="0007403E" w:rsidRDefault="0007403E"/>
        </w:tc>
        <w:tc>
          <w:tcPr>
            <w:tcW w:w="2518" w:type="dxa"/>
          </w:tcPr>
          <w:p w:rsidR="0007403E" w:rsidRDefault="0007403E"/>
        </w:tc>
        <w:tc>
          <w:tcPr>
            <w:tcW w:w="5122" w:type="dxa"/>
          </w:tcPr>
          <w:p w:rsidR="0007403E" w:rsidRDefault="0007403E"/>
        </w:tc>
      </w:tr>
      <w:tr w:rsidR="0007403E" w:rsidTr="0007403E">
        <w:tc>
          <w:tcPr>
            <w:tcW w:w="2342" w:type="dxa"/>
          </w:tcPr>
          <w:p w:rsidR="0007403E" w:rsidRPr="0007403E" w:rsidRDefault="0007403E" w:rsidP="000740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403E">
              <w:rPr>
                <w:sz w:val="24"/>
              </w:rPr>
              <w:t>Mourn</w:t>
            </w:r>
          </w:p>
        </w:tc>
        <w:tc>
          <w:tcPr>
            <w:tcW w:w="2968" w:type="dxa"/>
          </w:tcPr>
          <w:p w:rsidR="0007403E" w:rsidRDefault="0007403E"/>
          <w:p w:rsidR="0007403E" w:rsidRDefault="0007403E"/>
          <w:p w:rsidR="0007403E" w:rsidRDefault="0007403E"/>
          <w:p w:rsidR="0007403E" w:rsidRDefault="0007403E"/>
          <w:p w:rsidR="0007403E" w:rsidRDefault="0007403E"/>
          <w:p w:rsidR="0007403E" w:rsidRDefault="0007403E"/>
          <w:p w:rsidR="0007403E" w:rsidRDefault="0007403E"/>
        </w:tc>
        <w:tc>
          <w:tcPr>
            <w:tcW w:w="2518" w:type="dxa"/>
          </w:tcPr>
          <w:p w:rsidR="0007403E" w:rsidRDefault="0007403E"/>
        </w:tc>
        <w:tc>
          <w:tcPr>
            <w:tcW w:w="5122" w:type="dxa"/>
          </w:tcPr>
          <w:p w:rsidR="0007403E" w:rsidRDefault="0007403E"/>
        </w:tc>
      </w:tr>
      <w:tr w:rsidR="0007403E" w:rsidTr="0007403E">
        <w:tc>
          <w:tcPr>
            <w:tcW w:w="2342" w:type="dxa"/>
          </w:tcPr>
          <w:p w:rsidR="0007403E" w:rsidRPr="0007403E" w:rsidRDefault="0007403E" w:rsidP="000740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403E">
              <w:rPr>
                <w:sz w:val="24"/>
              </w:rPr>
              <w:t>Meek</w:t>
            </w:r>
          </w:p>
        </w:tc>
        <w:tc>
          <w:tcPr>
            <w:tcW w:w="2968" w:type="dxa"/>
          </w:tcPr>
          <w:p w:rsidR="0007403E" w:rsidRDefault="0007403E"/>
          <w:p w:rsidR="0007403E" w:rsidRDefault="0007403E"/>
          <w:p w:rsidR="0007403E" w:rsidRDefault="0007403E"/>
          <w:p w:rsidR="0007403E" w:rsidRDefault="0007403E"/>
          <w:p w:rsidR="0007403E" w:rsidRDefault="0007403E"/>
          <w:p w:rsidR="0007403E" w:rsidRDefault="0007403E"/>
          <w:p w:rsidR="0007403E" w:rsidRDefault="0007403E"/>
        </w:tc>
        <w:tc>
          <w:tcPr>
            <w:tcW w:w="2518" w:type="dxa"/>
          </w:tcPr>
          <w:p w:rsidR="0007403E" w:rsidRDefault="0007403E"/>
        </w:tc>
        <w:tc>
          <w:tcPr>
            <w:tcW w:w="5122" w:type="dxa"/>
          </w:tcPr>
          <w:p w:rsidR="0007403E" w:rsidRDefault="0007403E"/>
        </w:tc>
      </w:tr>
      <w:tr w:rsidR="0007403E" w:rsidTr="0007403E">
        <w:tc>
          <w:tcPr>
            <w:tcW w:w="2342" w:type="dxa"/>
          </w:tcPr>
          <w:p w:rsidR="0007403E" w:rsidRPr="0007403E" w:rsidRDefault="0007403E" w:rsidP="000740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403E">
              <w:rPr>
                <w:sz w:val="24"/>
              </w:rPr>
              <w:t>Hunger and Thirst for Righteousness</w:t>
            </w:r>
          </w:p>
        </w:tc>
        <w:tc>
          <w:tcPr>
            <w:tcW w:w="2968" w:type="dxa"/>
          </w:tcPr>
          <w:p w:rsidR="0007403E" w:rsidRDefault="0007403E"/>
          <w:p w:rsidR="0007403E" w:rsidRDefault="0007403E"/>
          <w:p w:rsidR="0007403E" w:rsidRDefault="0007403E"/>
          <w:p w:rsidR="0007403E" w:rsidRDefault="0007403E"/>
          <w:p w:rsidR="0007403E" w:rsidRDefault="0007403E"/>
          <w:p w:rsidR="0007403E" w:rsidRDefault="0007403E"/>
          <w:p w:rsidR="0007403E" w:rsidRDefault="0007403E"/>
        </w:tc>
        <w:tc>
          <w:tcPr>
            <w:tcW w:w="2518" w:type="dxa"/>
          </w:tcPr>
          <w:p w:rsidR="0007403E" w:rsidRDefault="0007403E"/>
        </w:tc>
        <w:tc>
          <w:tcPr>
            <w:tcW w:w="5122" w:type="dxa"/>
          </w:tcPr>
          <w:p w:rsidR="0007403E" w:rsidRDefault="0007403E"/>
        </w:tc>
      </w:tr>
    </w:tbl>
    <w:p w:rsidR="00375581" w:rsidRDefault="00375581"/>
    <w:p w:rsidR="0007403E" w:rsidRDefault="0007403E"/>
    <w:p w:rsidR="0007403E" w:rsidRDefault="0007403E"/>
    <w:p w:rsidR="0007403E" w:rsidRPr="0007403E" w:rsidRDefault="0007403E" w:rsidP="0007403E">
      <w:pPr>
        <w:jc w:val="center"/>
        <w:rPr>
          <w:i/>
          <w:sz w:val="28"/>
        </w:rPr>
      </w:pPr>
      <w:r w:rsidRPr="0007403E">
        <w:rPr>
          <w:i/>
          <w:sz w:val="28"/>
        </w:rPr>
        <w:lastRenderedPageBreak/>
        <w:t>Comparing the Grandfather Teachings to the Beatitudes of Jesus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968"/>
        <w:gridCol w:w="2518"/>
        <w:gridCol w:w="5122"/>
      </w:tblGrid>
      <w:tr w:rsidR="0007403E" w:rsidTr="00343C5D">
        <w:tc>
          <w:tcPr>
            <w:tcW w:w="2342" w:type="dxa"/>
            <w:shd w:val="clear" w:color="auto" w:fill="FFE599" w:themeFill="accent4" w:themeFillTint="66"/>
          </w:tcPr>
          <w:p w:rsidR="0007403E" w:rsidRPr="0007403E" w:rsidRDefault="0007403E" w:rsidP="00343C5D">
            <w:pPr>
              <w:jc w:val="center"/>
              <w:rPr>
                <w:b/>
                <w:sz w:val="24"/>
              </w:rPr>
            </w:pPr>
            <w:r w:rsidRPr="0007403E">
              <w:rPr>
                <w:b/>
                <w:sz w:val="24"/>
              </w:rPr>
              <w:t>BEATITUDE</w:t>
            </w:r>
          </w:p>
        </w:tc>
        <w:tc>
          <w:tcPr>
            <w:tcW w:w="2968" w:type="dxa"/>
            <w:shd w:val="clear" w:color="auto" w:fill="FFE599" w:themeFill="accent4" w:themeFillTint="66"/>
          </w:tcPr>
          <w:p w:rsidR="0007403E" w:rsidRPr="0007403E" w:rsidRDefault="0007403E" w:rsidP="00343C5D">
            <w:pPr>
              <w:jc w:val="center"/>
              <w:rPr>
                <w:b/>
                <w:sz w:val="24"/>
              </w:rPr>
            </w:pPr>
            <w:r w:rsidRPr="0007403E">
              <w:rPr>
                <w:b/>
                <w:sz w:val="24"/>
              </w:rPr>
              <w:t>GRANDFATHER TEACHING</w:t>
            </w:r>
          </w:p>
        </w:tc>
        <w:tc>
          <w:tcPr>
            <w:tcW w:w="2518" w:type="dxa"/>
            <w:shd w:val="clear" w:color="auto" w:fill="FFE599" w:themeFill="accent4" w:themeFillTint="66"/>
          </w:tcPr>
          <w:p w:rsidR="0007403E" w:rsidRPr="0007403E" w:rsidRDefault="0007403E" w:rsidP="00343C5D">
            <w:pPr>
              <w:jc w:val="center"/>
              <w:rPr>
                <w:b/>
                <w:sz w:val="24"/>
              </w:rPr>
            </w:pPr>
            <w:r w:rsidRPr="0007403E">
              <w:rPr>
                <w:b/>
                <w:sz w:val="24"/>
              </w:rPr>
              <w:t>OPPOSITE VALUE</w:t>
            </w:r>
          </w:p>
        </w:tc>
        <w:tc>
          <w:tcPr>
            <w:tcW w:w="5122" w:type="dxa"/>
            <w:shd w:val="clear" w:color="auto" w:fill="FFE599" w:themeFill="accent4" w:themeFillTint="66"/>
          </w:tcPr>
          <w:p w:rsidR="0007403E" w:rsidRDefault="0007403E" w:rsidP="00343C5D">
            <w:pPr>
              <w:jc w:val="center"/>
              <w:rPr>
                <w:b/>
                <w:sz w:val="24"/>
              </w:rPr>
            </w:pPr>
            <w:r w:rsidRPr="0007403E">
              <w:rPr>
                <w:b/>
                <w:sz w:val="24"/>
              </w:rPr>
              <w:t>BEATITUDE/GRANDFATHER IN PRACTICE</w:t>
            </w:r>
          </w:p>
          <w:p w:rsidR="0007403E" w:rsidRPr="0007403E" w:rsidRDefault="0007403E" w:rsidP="00343C5D">
            <w:pPr>
              <w:jc w:val="center"/>
              <w:rPr>
                <w:b/>
                <w:sz w:val="24"/>
              </w:rPr>
            </w:pPr>
          </w:p>
        </w:tc>
      </w:tr>
      <w:tr w:rsidR="0007403E" w:rsidTr="00343C5D">
        <w:tc>
          <w:tcPr>
            <w:tcW w:w="2342" w:type="dxa"/>
          </w:tcPr>
          <w:p w:rsidR="0007403E" w:rsidRPr="0007403E" w:rsidRDefault="0007403E" w:rsidP="000740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Merciful</w:t>
            </w:r>
          </w:p>
        </w:tc>
        <w:tc>
          <w:tcPr>
            <w:tcW w:w="2968" w:type="dxa"/>
          </w:tcPr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</w:tc>
        <w:tc>
          <w:tcPr>
            <w:tcW w:w="2518" w:type="dxa"/>
          </w:tcPr>
          <w:p w:rsidR="0007403E" w:rsidRDefault="0007403E" w:rsidP="00343C5D"/>
        </w:tc>
        <w:tc>
          <w:tcPr>
            <w:tcW w:w="5122" w:type="dxa"/>
          </w:tcPr>
          <w:p w:rsidR="0007403E" w:rsidRDefault="0007403E" w:rsidP="00343C5D"/>
        </w:tc>
      </w:tr>
      <w:tr w:rsidR="0007403E" w:rsidTr="00343C5D">
        <w:tc>
          <w:tcPr>
            <w:tcW w:w="2342" w:type="dxa"/>
          </w:tcPr>
          <w:p w:rsidR="0007403E" w:rsidRPr="0007403E" w:rsidRDefault="0007403E" w:rsidP="000740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Pure in Heart</w:t>
            </w:r>
          </w:p>
        </w:tc>
        <w:tc>
          <w:tcPr>
            <w:tcW w:w="2968" w:type="dxa"/>
          </w:tcPr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</w:tc>
        <w:tc>
          <w:tcPr>
            <w:tcW w:w="2518" w:type="dxa"/>
          </w:tcPr>
          <w:p w:rsidR="0007403E" w:rsidRDefault="0007403E" w:rsidP="00343C5D"/>
        </w:tc>
        <w:tc>
          <w:tcPr>
            <w:tcW w:w="5122" w:type="dxa"/>
          </w:tcPr>
          <w:p w:rsidR="0007403E" w:rsidRDefault="0007403E" w:rsidP="00343C5D"/>
        </w:tc>
      </w:tr>
      <w:tr w:rsidR="0007403E" w:rsidTr="00343C5D">
        <w:tc>
          <w:tcPr>
            <w:tcW w:w="2342" w:type="dxa"/>
          </w:tcPr>
          <w:p w:rsidR="0007403E" w:rsidRPr="0007403E" w:rsidRDefault="0007403E" w:rsidP="000740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Peacemakers</w:t>
            </w:r>
          </w:p>
        </w:tc>
        <w:tc>
          <w:tcPr>
            <w:tcW w:w="2968" w:type="dxa"/>
          </w:tcPr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</w:tc>
        <w:tc>
          <w:tcPr>
            <w:tcW w:w="2518" w:type="dxa"/>
          </w:tcPr>
          <w:p w:rsidR="0007403E" w:rsidRDefault="0007403E" w:rsidP="00343C5D"/>
        </w:tc>
        <w:tc>
          <w:tcPr>
            <w:tcW w:w="5122" w:type="dxa"/>
          </w:tcPr>
          <w:p w:rsidR="0007403E" w:rsidRDefault="0007403E" w:rsidP="00343C5D"/>
        </w:tc>
      </w:tr>
      <w:tr w:rsidR="0007403E" w:rsidTr="00343C5D">
        <w:tc>
          <w:tcPr>
            <w:tcW w:w="2342" w:type="dxa"/>
          </w:tcPr>
          <w:p w:rsidR="0007403E" w:rsidRPr="0007403E" w:rsidRDefault="0007403E" w:rsidP="000740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Persecuted </w:t>
            </w:r>
          </w:p>
        </w:tc>
        <w:tc>
          <w:tcPr>
            <w:tcW w:w="2968" w:type="dxa"/>
          </w:tcPr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  <w:p w:rsidR="0007403E" w:rsidRDefault="0007403E" w:rsidP="00343C5D"/>
        </w:tc>
        <w:tc>
          <w:tcPr>
            <w:tcW w:w="2518" w:type="dxa"/>
          </w:tcPr>
          <w:p w:rsidR="0007403E" w:rsidRDefault="0007403E" w:rsidP="00343C5D"/>
        </w:tc>
        <w:tc>
          <w:tcPr>
            <w:tcW w:w="5122" w:type="dxa"/>
          </w:tcPr>
          <w:p w:rsidR="0007403E" w:rsidRDefault="0007403E" w:rsidP="00343C5D"/>
        </w:tc>
      </w:tr>
    </w:tbl>
    <w:p w:rsidR="0007403E" w:rsidRDefault="0007403E" w:rsidP="0007403E"/>
    <w:p w:rsidR="0007403E" w:rsidRDefault="0007403E"/>
    <w:sectPr w:rsidR="0007403E" w:rsidSect="0007403E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61B3"/>
    <w:multiLevelType w:val="hybridMultilevel"/>
    <w:tmpl w:val="3AF6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E01F6"/>
    <w:multiLevelType w:val="hybridMultilevel"/>
    <w:tmpl w:val="3AF6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3E"/>
    <w:rsid w:val="0007403E"/>
    <w:rsid w:val="00111DB4"/>
    <w:rsid w:val="00375581"/>
    <w:rsid w:val="00E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77E7E-4911-41AA-8741-3B7E6715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Bechberger, Mary I</dc:creator>
  <cp:keywords/>
  <dc:description/>
  <cp:lastModifiedBy>User</cp:lastModifiedBy>
  <cp:revision>2</cp:revision>
  <dcterms:created xsi:type="dcterms:W3CDTF">2016-09-02T14:39:00Z</dcterms:created>
  <dcterms:modified xsi:type="dcterms:W3CDTF">2016-09-02T14:39:00Z</dcterms:modified>
</cp:coreProperties>
</file>